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0" w:type="pct"/>
        <w:jc w:val="center"/>
        <w:tblLook w:val="04A0" w:firstRow="1" w:lastRow="0" w:firstColumn="1" w:lastColumn="0" w:noHBand="0" w:noVBand="1"/>
      </w:tblPr>
      <w:tblGrid>
        <w:gridCol w:w="7237"/>
        <w:gridCol w:w="3459"/>
      </w:tblGrid>
      <w:tr w:rsidR="00504E94" w:rsidRPr="006C46F1" w:rsidTr="00816A05">
        <w:trPr>
          <w:trHeight w:val="1597"/>
          <w:jc w:val="center"/>
        </w:trPr>
        <w:tc>
          <w:tcPr>
            <w:tcW w:w="3383" w:type="pct"/>
            <w:hideMark/>
          </w:tcPr>
          <w:p w:rsidR="00504E94" w:rsidRPr="006C46F1" w:rsidRDefault="00504E94" w:rsidP="00504E94">
            <w:pPr>
              <w:tabs>
                <w:tab w:val="left" w:pos="300"/>
                <w:tab w:val="center" w:pos="4153"/>
                <w:tab w:val="center" w:pos="4833"/>
                <w:tab w:val="right" w:pos="8306"/>
              </w:tabs>
              <w:spacing w:after="0" w:line="192" w:lineRule="auto"/>
              <w:rPr>
                <w:rFonts w:ascii="Times New Roman" w:eastAsia="Times New Roman" w:hAnsi="Times New Roman" w:cs="Times New Roman"/>
                <w:b/>
                <w:sz w:val="40"/>
                <w:szCs w:val="40"/>
                <w:vertAlign w:val="subscript"/>
                <w:lang w:eastAsia="ru-RU"/>
              </w:rPr>
            </w:pPr>
            <w:proofErr w:type="spellStart"/>
            <w:r w:rsidRPr="006C46F1">
              <w:rPr>
                <w:rFonts w:ascii="Times New Roman" w:eastAsia="Times New Roman" w:hAnsi="Times New Roman" w:cs="Times New Roman"/>
                <w:b/>
                <w:sz w:val="40"/>
                <w:szCs w:val="40"/>
                <w:vertAlign w:val="subscript"/>
                <w:lang w:eastAsia="ru-RU"/>
              </w:rPr>
              <w:t>Акціонерне</w:t>
            </w:r>
            <w:proofErr w:type="spellEnd"/>
            <w:r w:rsidRPr="006C46F1">
              <w:rPr>
                <w:rFonts w:ascii="Times New Roman" w:eastAsia="Times New Roman" w:hAnsi="Times New Roman" w:cs="Times New Roman"/>
                <w:b/>
                <w:sz w:val="40"/>
                <w:szCs w:val="40"/>
                <w:vertAlign w:val="subscript"/>
                <w:lang w:eastAsia="ru-RU"/>
              </w:rPr>
              <w:t xml:space="preserve"> </w:t>
            </w:r>
            <w:proofErr w:type="spellStart"/>
            <w:r w:rsidRPr="006C46F1">
              <w:rPr>
                <w:rFonts w:ascii="Times New Roman" w:eastAsia="Times New Roman" w:hAnsi="Times New Roman" w:cs="Times New Roman"/>
                <w:b/>
                <w:sz w:val="40"/>
                <w:szCs w:val="40"/>
                <w:vertAlign w:val="subscript"/>
                <w:lang w:eastAsia="ru-RU"/>
              </w:rPr>
              <w:t>товариство</w:t>
            </w:r>
            <w:proofErr w:type="spellEnd"/>
            <w:r w:rsidRPr="006C46F1">
              <w:rPr>
                <w:rFonts w:ascii="Times New Roman" w:eastAsia="Times New Roman" w:hAnsi="Times New Roman" w:cs="Times New Roman"/>
                <w:b/>
                <w:sz w:val="40"/>
                <w:szCs w:val="40"/>
                <w:vertAlign w:val="subscript"/>
                <w:lang w:eastAsia="ru-RU"/>
              </w:rPr>
              <w:br/>
              <w:t>«</w:t>
            </w:r>
            <w:proofErr w:type="spellStart"/>
            <w:r w:rsidRPr="006C46F1">
              <w:rPr>
                <w:rFonts w:ascii="Times New Roman" w:eastAsia="Times New Roman" w:hAnsi="Times New Roman" w:cs="Times New Roman"/>
                <w:b/>
                <w:sz w:val="40"/>
                <w:szCs w:val="40"/>
                <w:vertAlign w:val="subscript"/>
                <w:lang w:eastAsia="ru-RU"/>
              </w:rPr>
              <w:t>Державний</w:t>
            </w:r>
            <w:proofErr w:type="spellEnd"/>
            <w:r w:rsidRPr="006C46F1">
              <w:rPr>
                <w:rFonts w:ascii="Times New Roman" w:eastAsia="Times New Roman" w:hAnsi="Times New Roman" w:cs="Times New Roman"/>
                <w:b/>
                <w:sz w:val="40"/>
                <w:szCs w:val="40"/>
                <w:vertAlign w:val="subscript"/>
                <w:lang w:eastAsia="ru-RU"/>
              </w:rPr>
              <w:t xml:space="preserve"> </w:t>
            </w:r>
            <w:proofErr w:type="spellStart"/>
            <w:r w:rsidRPr="006C46F1">
              <w:rPr>
                <w:rFonts w:ascii="Times New Roman" w:eastAsia="Times New Roman" w:hAnsi="Times New Roman" w:cs="Times New Roman"/>
                <w:b/>
                <w:sz w:val="40"/>
                <w:szCs w:val="40"/>
                <w:vertAlign w:val="subscript"/>
                <w:lang w:eastAsia="ru-RU"/>
              </w:rPr>
              <w:t>ощадний</w:t>
            </w:r>
            <w:proofErr w:type="spellEnd"/>
            <w:r w:rsidRPr="006C46F1">
              <w:rPr>
                <w:rFonts w:ascii="Times New Roman" w:eastAsia="Times New Roman" w:hAnsi="Times New Roman" w:cs="Times New Roman"/>
                <w:b/>
                <w:sz w:val="40"/>
                <w:szCs w:val="40"/>
                <w:vertAlign w:val="subscript"/>
                <w:lang w:eastAsia="ru-RU"/>
              </w:rPr>
              <w:t xml:space="preserve"> банк </w:t>
            </w:r>
            <w:proofErr w:type="spellStart"/>
            <w:r w:rsidRPr="006C46F1">
              <w:rPr>
                <w:rFonts w:ascii="Times New Roman" w:eastAsia="Times New Roman" w:hAnsi="Times New Roman" w:cs="Times New Roman"/>
                <w:b/>
                <w:sz w:val="40"/>
                <w:szCs w:val="40"/>
                <w:vertAlign w:val="subscript"/>
                <w:lang w:eastAsia="ru-RU"/>
              </w:rPr>
              <w:t>України</w:t>
            </w:r>
            <w:proofErr w:type="spellEnd"/>
            <w:r w:rsidRPr="006C46F1">
              <w:rPr>
                <w:rFonts w:ascii="Times New Roman" w:eastAsia="Times New Roman" w:hAnsi="Times New Roman" w:cs="Times New Roman"/>
                <w:b/>
                <w:sz w:val="40"/>
                <w:szCs w:val="40"/>
                <w:vertAlign w:val="subscript"/>
                <w:lang w:eastAsia="ru-RU"/>
              </w:rPr>
              <w:t>»</w:t>
            </w:r>
          </w:p>
          <w:p w:rsidR="00866558" w:rsidRPr="006C46F1" w:rsidRDefault="00866558" w:rsidP="00504E94">
            <w:pPr>
              <w:tabs>
                <w:tab w:val="left" w:pos="300"/>
                <w:tab w:val="center" w:pos="4153"/>
                <w:tab w:val="center" w:pos="4833"/>
                <w:tab w:val="right" w:pos="8306"/>
              </w:tabs>
              <w:spacing w:after="0" w:line="192" w:lineRule="auto"/>
              <w:rPr>
                <w:rFonts w:ascii="Times New Roman" w:eastAsia="Times New Roman" w:hAnsi="Times New Roman" w:cs="Times New Roman"/>
                <w:b/>
                <w:sz w:val="40"/>
                <w:szCs w:val="40"/>
                <w:vertAlign w:val="subscript"/>
                <w:lang w:eastAsia="ru-RU"/>
              </w:rPr>
            </w:pPr>
          </w:p>
        </w:tc>
        <w:tc>
          <w:tcPr>
            <w:tcW w:w="1617" w:type="pct"/>
            <w:hideMark/>
          </w:tcPr>
          <w:p w:rsidR="00504E94" w:rsidRPr="006C46F1" w:rsidRDefault="00AB0BDA" w:rsidP="00504E94">
            <w:pPr>
              <w:spacing w:after="0" w:line="240" w:lineRule="auto"/>
              <w:rPr>
                <w:rFonts w:ascii="Times New Roman" w:eastAsia="Times New Roman" w:hAnsi="Times New Roman" w:cs="Times New Roman"/>
                <w:vertAlign w:val="subscript"/>
                <w:lang w:eastAsia="ru-RU"/>
              </w:rPr>
            </w:pPr>
            <w:r w:rsidRPr="006C46F1">
              <w:rPr>
                <w:rFonts w:ascii="Times New Roman" w:eastAsia="Times New Roman" w:hAnsi="Times New Roman" w:cs="Times New Roman"/>
                <w:noProof/>
                <w:lang w:val="uk-UA" w:eastAsia="uk-UA"/>
              </w:rPr>
              <mc:AlternateContent>
                <mc:Choice Requires="wps">
                  <w:drawing>
                    <wp:anchor distT="4294967295" distB="4294967295" distL="114300" distR="114300" simplePos="0" relativeHeight="251659264" behindDoc="0" locked="0" layoutInCell="1" allowOverlap="1" wp14:anchorId="0C76D943" wp14:editId="4679A878">
                      <wp:simplePos x="0" y="0"/>
                      <wp:positionH relativeFrom="margin">
                        <wp:posOffset>-4805045</wp:posOffset>
                      </wp:positionH>
                      <wp:positionV relativeFrom="paragraph">
                        <wp:posOffset>867411</wp:posOffset>
                      </wp:positionV>
                      <wp:extent cx="6896100" cy="45719"/>
                      <wp:effectExtent l="0" t="19050" r="3810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45719"/>
                              </a:xfrm>
                              <a:prstGeom prst="straightConnector1">
                                <a:avLst/>
                              </a:prstGeom>
                              <a:noFill/>
                              <a:ln w="63500">
                                <a:solidFill>
                                  <a:srgbClr val="DCE1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7A0BA" id="_x0000_t32" coordsize="21600,21600" o:spt="32" o:oned="t" path="m,l21600,21600e" filled="f">
                      <v:path arrowok="t" fillok="f" o:connecttype="none"/>
                      <o:lock v:ext="edit" shapetype="t"/>
                    </v:shapetype>
                    <v:shape id="Прямая со стрелкой 2" o:spid="_x0000_s1026" type="#_x0000_t32" style="position:absolute;margin-left:-378.35pt;margin-top:68.3pt;width:543pt;height:3.6p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" strokecolor="#dce123" strokeweight="5pt">
                      <w10:wrap anchorx="margin"/>
                    </v:shape>
                  </w:pict>
                </mc:Fallback>
              </mc:AlternateContent>
            </w:r>
            <w:r w:rsidR="00504E94" w:rsidRPr="006C46F1">
              <w:rPr>
                <w:rFonts w:ascii="Times New Roman" w:eastAsia="Times New Roman" w:hAnsi="Times New Roman" w:cs="Times New Roman"/>
                <w:noProof/>
                <w:lang w:val="uk-UA" w:eastAsia="uk-UA"/>
              </w:rPr>
              <w:drawing>
                <wp:anchor distT="0" distB="0" distL="114300" distR="114300" simplePos="0" relativeHeight="251660288" behindDoc="0" locked="0" layoutInCell="1" allowOverlap="0" wp14:anchorId="4440E839" wp14:editId="0919AA60">
                  <wp:simplePos x="0" y="0"/>
                  <wp:positionH relativeFrom="page">
                    <wp:posOffset>512445</wp:posOffset>
                  </wp:positionH>
                  <wp:positionV relativeFrom="page">
                    <wp:posOffset>14605</wp:posOffset>
                  </wp:positionV>
                  <wp:extent cx="1583690" cy="795020"/>
                  <wp:effectExtent l="0" t="0" r="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4E94" w:rsidRPr="006C46F1" w:rsidRDefault="00504E94" w:rsidP="00AB0BDA">
      <w:pPr>
        <w:tabs>
          <w:tab w:val="center" w:pos="4677"/>
          <w:tab w:val="right" w:pos="9355"/>
        </w:tabs>
        <w:spacing w:after="0" w:line="240" w:lineRule="auto"/>
        <w:rPr>
          <w:rFonts w:ascii="Times New Roman" w:hAnsi="Times New Roman" w:cs="Times New Roman"/>
          <w:lang w:val="uk-UA"/>
        </w:rPr>
      </w:pPr>
    </w:p>
    <w:p w:rsidR="00FB2410" w:rsidRPr="006C46F1" w:rsidRDefault="00FB2410" w:rsidP="00FB2410">
      <w:pPr>
        <w:pStyle w:val="af"/>
        <w:ind w:left="357" w:right="142"/>
        <w:jc w:val="right"/>
        <w:rPr>
          <w:b/>
        </w:rPr>
      </w:pPr>
      <w:r w:rsidRPr="006C46F1">
        <w:rPr>
          <w:b/>
        </w:rPr>
        <w:t xml:space="preserve">Банківський продукт «Кеш-кредит FICO OMDM» </w:t>
      </w:r>
    </w:p>
    <w:p w:rsidR="00FB2410" w:rsidRPr="006C46F1" w:rsidRDefault="00FB2410" w:rsidP="00FB2410">
      <w:pPr>
        <w:pStyle w:val="af"/>
        <w:ind w:left="357" w:right="142"/>
        <w:jc w:val="right"/>
        <w:rPr>
          <w:b/>
        </w:rPr>
      </w:pPr>
      <w:r w:rsidRPr="006C46F1">
        <w:rPr>
          <w:b/>
        </w:rPr>
        <w:t xml:space="preserve">Окремі умови кредитування фізичних осіб за </w:t>
      </w:r>
    </w:p>
    <w:p w:rsidR="00CD206D" w:rsidRPr="006C46F1" w:rsidRDefault="00FB2410" w:rsidP="00FB2410">
      <w:pPr>
        <w:pStyle w:val="af"/>
        <w:ind w:left="357" w:right="142"/>
        <w:jc w:val="right"/>
        <w:rPr>
          <w:b/>
          <w:sz w:val="22"/>
          <w:szCs w:val="22"/>
        </w:rPr>
      </w:pPr>
      <w:r w:rsidRPr="006C46F1">
        <w:rPr>
          <w:b/>
        </w:rPr>
        <w:t>Державною програмою – Енергонезалежність фізичних осіб – власників домогосподарств</w:t>
      </w:r>
    </w:p>
    <w:p w:rsidR="00004DC6" w:rsidRPr="006C46F1" w:rsidRDefault="00004DC6" w:rsidP="00EC0FFE">
      <w:pPr>
        <w:spacing w:after="0" w:line="240" w:lineRule="auto"/>
        <w:jc w:val="right"/>
        <w:rPr>
          <w:rFonts w:ascii="Times New Roman" w:hAnsi="Times New Roman" w:cs="Times New Roman"/>
          <w:i/>
          <w:iCs/>
          <w:lang w:val="uk-UA"/>
        </w:rPr>
      </w:pPr>
    </w:p>
    <w:p w:rsidR="00D676FC" w:rsidRPr="006C46F1" w:rsidRDefault="00D676FC" w:rsidP="00EC0FFE">
      <w:pPr>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Д</w:t>
      </w:r>
      <w:r w:rsidR="00004DC6" w:rsidRPr="006C46F1">
        <w:rPr>
          <w:rFonts w:ascii="Times New Roman" w:hAnsi="Times New Roman" w:cs="Times New Roman"/>
          <w:b/>
          <w:sz w:val="24"/>
          <w:szCs w:val="24"/>
          <w:lang w:val="uk-UA"/>
        </w:rPr>
        <w:t xml:space="preserve">оговір </w:t>
      </w:r>
    </w:p>
    <w:p w:rsidR="00D676FC" w:rsidRPr="006C46F1" w:rsidRDefault="00D676FC" w:rsidP="00EC0FFE">
      <w:pPr>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про споживчий кредит</w:t>
      </w:r>
      <w:r w:rsidR="00BC7E92" w:rsidRPr="006C46F1">
        <w:rPr>
          <w:rFonts w:ascii="Times New Roman" w:hAnsi="Times New Roman" w:cs="Times New Roman"/>
          <w:b/>
          <w:sz w:val="24"/>
          <w:szCs w:val="24"/>
          <w:lang w:val="uk-UA"/>
        </w:rPr>
        <w:t xml:space="preserve"> </w:t>
      </w:r>
      <w:r w:rsidR="00004DC6" w:rsidRPr="006C46F1">
        <w:rPr>
          <w:rFonts w:ascii="Times New Roman" w:hAnsi="Times New Roman" w:cs="Times New Roman"/>
          <w:b/>
          <w:sz w:val="24"/>
          <w:szCs w:val="24"/>
          <w:lang w:val="uk-UA"/>
        </w:rPr>
        <w:t>№ _______</w:t>
      </w:r>
    </w:p>
    <w:p w:rsidR="00004DC6" w:rsidRPr="006C46F1" w:rsidRDefault="00D676FC" w:rsidP="00EC0FFE">
      <w:pPr>
        <w:spacing w:after="0" w:line="240" w:lineRule="auto"/>
        <w:jc w:val="center"/>
        <w:rPr>
          <w:rFonts w:ascii="Times New Roman" w:hAnsi="Times New Roman" w:cs="Times New Roman"/>
          <w:i/>
          <w:iCs/>
          <w:sz w:val="24"/>
          <w:szCs w:val="24"/>
          <w:lang w:val="uk-UA"/>
        </w:rPr>
      </w:pPr>
      <w:r w:rsidRPr="006C46F1">
        <w:rPr>
          <w:rFonts w:ascii="Times New Roman" w:hAnsi="Times New Roman" w:cs="Times New Roman"/>
          <w:b/>
          <w:sz w:val="24"/>
          <w:szCs w:val="24"/>
          <w:lang w:val="uk-UA"/>
        </w:rPr>
        <w:t>(</w:t>
      </w:r>
      <w:r w:rsidR="00E279FA" w:rsidRPr="006C46F1">
        <w:rPr>
          <w:rFonts w:ascii="Times New Roman" w:hAnsi="Times New Roman" w:cs="Times New Roman"/>
          <w:b/>
          <w:sz w:val="24"/>
          <w:szCs w:val="24"/>
          <w:lang w:val="uk-UA"/>
        </w:rPr>
        <w:t>впровадження заходів щодо енергоефективності та енергозбереження</w:t>
      </w:r>
      <w:r w:rsidRPr="006C46F1">
        <w:rPr>
          <w:rFonts w:ascii="Times New Roman" w:hAnsi="Times New Roman" w:cs="Times New Roman"/>
          <w:b/>
          <w:sz w:val="24"/>
          <w:szCs w:val="24"/>
          <w:lang w:val="uk-UA"/>
        </w:rPr>
        <w:t>)</w:t>
      </w:r>
    </w:p>
    <w:p w:rsidR="00004DC6" w:rsidRPr="006C46F1" w:rsidRDefault="00004DC6" w:rsidP="00EC0FFE">
      <w:pPr>
        <w:spacing w:after="0" w:line="240" w:lineRule="auto"/>
        <w:ind w:right="-1"/>
        <w:jc w:val="both"/>
        <w:rPr>
          <w:rFonts w:ascii="Times New Roman" w:hAnsi="Times New Roman" w:cs="Times New Roman"/>
          <w:b/>
          <w:lang w:val="uk-UA"/>
        </w:rPr>
      </w:pPr>
      <w:r w:rsidRPr="006C46F1">
        <w:rPr>
          <w:rFonts w:ascii="Times New Roman" w:hAnsi="Times New Roman" w:cs="Times New Roman"/>
          <w:b/>
          <w:lang w:val="uk-UA"/>
        </w:rPr>
        <w:t xml:space="preserve">м.______                                           </w:t>
      </w:r>
      <w:r w:rsidRPr="006C46F1">
        <w:rPr>
          <w:rFonts w:ascii="Times New Roman" w:hAnsi="Times New Roman" w:cs="Times New Roman"/>
          <w:b/>
          <w:lang w:val="uk-UA"/>
        </w:rPr>
        <w:tab/>
      </w:r>
      <w:r w:rsidRPr="006C46F1">
        <w:rPr>
          <w:rFonts w:ascii="Times New Roman" w:hAnsi="Times New Roman" w:cs="Times New Roman"/>
          <w:b/>
          <w:lang w:val="uk-UA"/>
        </w:rPr>
        <w:tab/>
      </w:r>
      <w:r w:rsidRPr="006C46F1">
        <w:rPr>
          <w:rFonts w:ascii="Times New Roman" w:hAnsi="Times New Roman" w:cs="Times New Roman"/>
          <w:b/>
          <w:lang w:val="uk-UA"/>
        </w:rPr>
        <w:tab/>
      </w:r>
      <w:r w:rsidRPr="006C46F1">
        <w:rPr>
          <w:rFonts w:ascii="Times New Roman" w:hAnsi="Times New Roman" w:cs="Times New Roman"/>
          <w:b/>
          <w:lang w:val="uk-UA"/>
        </w:rPr>
        <w:tab/>
      </w:r>
      <w:r w:rsidRPr="006C46F1">
        <w:rPr>
          <w:rFonts w:ascii="Times New Roman" w:hAnsi="Times New Roman" w:cs="Times New Roman"/>
          <w:b/>
          <w:lang w:val="uk-UA"/>
        </w:rPr>
        <w:tab/>
      </w:r>
      <w:r w:rsidRPr="006C46F1">
        <w:rPr>
          <w:rFonts w:ascii="Times New Roman" w:hAnsi="Times New Roman" w:cs="Times New Roman"/>
          <w:b/>
          <w:lang w:val="uk-UA"/>
        </w:rPr>
        <w:tab/>
        <w:t xml:space="preserve">        «___» __________ 20__ року </w:t>
      </w:r>
    </w:p>
    <w:p w:rsidR="00CF3804" w:rsidRPr="006C46F1" w:rsidRDefault="00CF3804" w:rsidP="00EC0FFE">
      <w:pPr>
        <w:spacing w:after="0" w:line="240" w:lineRule="auto"/>
        <w:ind w:right="-1"/>
        <w:jc w:val="both"/>
        <w:rPr>
          <w:rFonts w:ascii="Times New Roman" w:hAnsi="Times New Roman" w:cs="Times New Roman"/>
          <w:b/>
          <w:lang w:val="uk-UA"/>
        </w:rPr>
      </w:pPr>
    </w:p>
    <w:p w:rsidR="00004DC6" w:rsidRPr="006C46F1" w:rsidRDefault="00853453" w:rsidP="00EC0FFE">
      <w:pPr>
        <w:pStyle w:val="ad"/>
        <w:rPr>
          <w:sz w:val="22"/>
          <w:szCs w:val="22"/>
        </w:rPr>
      </w:pPr>
      <w:r w:rsidRPr="006C46F1">
        <w:rPr>
          <w:b/>
          <w:sz w:val="22"/>
          <w:szCs w:val="22"/>
        </w:rPr>
        <w:t>А</w:t>
      </w:r>
      <w:r w:rsidR="00CF3804" w:rsidRPr="006C46F1">
        <w:rPr>
          <w:b/>
          <w:sz w:val="22"/>
          <w:szCs w:val="22"/>
        </w:rPr>
        <w:t xml:space="preserve">кціонерне товариство «Державний ощадний банк України»  </w:t>
      </w:r>
      <w:r w:rsidR="00004DC6" w:rsidRPr="006C46F1">
        <w:rPr>
          <w:b/>
          <w:sz w:val="22"/>
          <w:szCs w:val="22"/>
        </w:rPr>
        <w:t>(</w:t>
      </w:r>
      <w:r w:rsidR="00004DC6" w:rsidRPr="006C46F1">
        <w:rPr>
          <w:sz w:val="22"/>
          <w:szCs w:val="22"/>
        </w:rPr>
        <w:t>надалі</w:t>
      </w:r>
      <w:r w:rsidR="00004DC6" w:rsidRPr="006C46F1">
        <w:rPr>
          <w:b/>
          <w:sz w:val="22"/>
          <w:szCs w:val="22"/>
        </w:rPr>
        <w:t xml:space="preserve"> - Банк),</w:t>
      </w:r>
      <w:r w:rsidR="00004DC6" w:rsidRPr="006C46F1">
        <w:rPr>
          <w:sz w:val="22"/>
          <w:szCs w:val="22"/>
        </w:rPr>
        <w:t xml:space="preserve">  в особі </w:t>
      </w:r>
      <w:r w:rsidR="00004DC6" w:rsidRPr="006C46F1">
        <w:rPr>
          <w:color w:val="0000FF"/>
          <w:sz w:val="22"/>
          <w:szCs w:val="22"/>
        </w:rPr>
        <w:t>__________________ (</w:t>
      </w:r>
      <w:r w:rsidR="00004DC6" w:rsidRPr="006C46F1">
        <w:rPr>
          <w:i/>
          <w:color w:val="0000FF"/>
          <w:sz w:val="22"/>
          <w:szCs w:val="22"/>
        </w:rPr>
        <w:t>зазначається посада та ПІБ уповноваженої особи),</w:t>
      </w:r>
      <w:r w:rsidR="00004DC6" w:rsidRPr="006C46F1">
        <w:rPr>
          <w:sz w:val="22"/>
          <w:szCs w:val="22"/>
        </w:rPr>
        <w:t xml:space="preserve"> який (яка) діє на підставі довіреності від «</w:t>
      </w:r>
      <w:r w:rsidR="00004DC6" w:rsidRPr="006C46F1">
        <w:rPr>
          <w:color w:val="0000FF"/>
          <w:sz w:val="22"/>
          <w:szCs w:val="22"/>
        </w:rPr>
        <w:t>___</w:t>
      </w:r>
      <w:r w:rsidR="00004DC6" w:rsidRPr="006C46F1">
        <w:rPr>
          <w:sz w:val="22"/>
          <w:szCs w:val="22"/>
        </w:rPr>
        <w:t xml:space="preserve">» </w:t>
      </w:r>
      <w:r w:rsidR="00004DC6" w:rsidRPr="006C46F1">
        <w:rPr>
          <w:color w:val="0000FF"/>
          <w:sz w:val="22"/>
          <w:szCs w:val="22"/>
        </w:rPr>
        <w:t>__________</w:t>
      </w:r>
      <w:r w:rsidR="00004DC6" w:rsidRPr="006C46F1">
        <w:rPr>
          <w:sz w:val="22"/>
          <w:szCs w:val="22"/>
        </w:rPr>
        <w:t xml:space="preserve"> 20</w:t>
      </w:r>
      <w:r w:rsidR="00004DC6" w:rsidRPr="006C46F1">
        <w:rPr>
          <w:color w:val="0000FF"/>
          <w:sz w:val="22"/>
          <w:szCs w:val="22"/>
        </w:rPr>
        <w:t>__</w:t>
      </w:r>
      <w:r w:rsidR="00004DC6" w:rsidRPr="006C46F1">
        <w:rPr>
          <w:sz w:val="22"/>
          <w:szCs w:val="22"/>
        </w:rPr>
        <w:t xml:space="preserve"> року, посвідченої «</w:t>
      </w:r>
      <w:r w:rsidR="00004DC6" w:rsidRPr="006C46F1">
        <w:rPr>
          <w:color w:val="0000FF"/>
          <w:sz w:val="22"/>
          <w:szCs w:val="22"/>
        </w:rPr>
        <w:t>__</w:t>
      </w:r>
      <w:r w:rsidR="00004DC6" w:rsidRPr="006C46F1">
        <w:rPr>
          <w:sz w:val="22"/>
          <w:szCs w:val="22"/>
        </w:rPr>
        <w:t xml:space="preserve">_» </w:t>
      </w:r>
      <w:r w:rsidR="00004DC6" w:rsidRPr="006C46F1">
        <w:rPr>
          <w:color w:val="0000FF"/>
          <w:sz w:val="22"/>
          <w:szCs w:val="22"/>
        </w:rPr>
        <w:t>__________</w:t>
      </w:r>
      <w:r w:rsidR="00004DC6" w:rsidRPr="006C46F1">
        <w:rPr>
          <w:sz w:val="22"/>
          <w:szCs w:val="22"/>
        </w:rPr>
        <w:t xml:space="preserve"> 20__ року </w:t>
      </w:r>
      <w:r w:rsidR="00004DC6" w:rsidRPr="006C46F1">
        <w:rPr>
          <w:color w:val="0000FF"/>
          <w:sz w:val="22"/>
          <w:szCs w:val="22"/>
        </w:rPr>
        <w:t>_______________</w:t>
      </w:r>
      <w:r w:rsidR="00004DC6" w:rsidRPr="006C46F1">
        <w:rPr>
          <w:sz w:val="22"/>
          <w:szCs w:val="22"/>
        </w:rPr>
        <w:t>(</w:t>
      </w:r>
      <w:r w:rsidR="00004DC6" w:rsidRPr="006C46F1">
        <w:rPr>
          <w:i/>
          <w:color w:val="0000FF"/>
          <w:sz w:val="22"/>
          <w:szCs w:val="22"/>
        </w:rPr>
        <w:t>зазначається ПІБ нотаріуса),</w:t>
      </w:r>
      <w:r w:rsidR="00004DC6" w:rsidRPr="006C46F1">
        <w:rPr>
          <w:sz w:val="22"/>
          <w:szCs w:val="22"/>
        </w:rPr>
        <w:t xml:space="preserve"> приватним нотаріусом </w:t>
      </w:r>
      <w:r w:rsidR="00004DC6" w:rsidRPr="006C46F1">
        <w:rPr>
          <w:color w:val="0000FF"/>
          <w:sz w:val="22"/>
          <w:szCs w:val="22"/>
        </w:rPr>
        <w:t>_______________</w:t>
      </w:r>
      <w:r w:rsidR="00004DC6" w:rsidRPr="006C46F1">
        <w:rPr>
          <w:sz w:val="22"/>
          <w:szCs w:val="22"/>
        </w:rPr>
        <w:t xml:space="preserve"> нотаріального округу за реєстровим №____, з однієї сторони, </w:t>
      </w:r>
    </w:p>
    <w:p w:rsidR="00004DC6" w:rsidRPr="006C46F1" w:rsidRDefault="00004DC6" w:rsidP="00EC0FFE">
      <w:pPr>
        <w:spacing w:after="0" w:line="240" w:lineRule="auto"/>
        <w:jc w:val="both"/>
        <w:rPr>
          <w:rFonts w:ascii="Times New Roman" w:hAnsi="Times New Roman" w:cs="Times New Roman"/>
          <w:lang w:val="uk-UA"/>
        </w:rPr>
      </w:pPr>
      <w:r w:rsidRPr="006C46F1">
        <w:rPr>
          <w:rFonts w:ascii="Times New Roman" w:hAnsi="Times New Roman" w:cs="Times New Roman"/>
          <w:lang w:val="uk-UA"/>
        </w:rPr>
        <w:t>та</w:t>
      </w:r>
    </w:p>
    <w:p w:rsidR="00004DC6" w:rsidRPr="006C46F1" w:rsidRDefault="00004DC6" w:rsidP="00EC0FFE">
      <w:pPr>
        <w:spacing w:after="0" w:line="240" w:lineRule="auto"/>
        <w:jc w:val="both"/>
        <w:rPr>
          <w:rFonts w:ascii="Times New Roman" w:hAnsi="Times New Roman" w:cs="Times New Roman"/>
          <w:lang w:val="uk-UA"/>
        </w:rPr>
      </w:pPr>
      <w:r w:rsidRPr="006C46F1">
        <w:rPr>
          <w:rFonts w:ascii="Times New Roman" w:hAnsi="Times New Roman" w:cs="Times New Roman"/>
          <w:b/>
          <w:lang w:val="uk-UA"/>
        </w:rPr>
        <w:t>фізична особа</w:t>
      </w:r>
      <w:r w:rsidRPr="006C46F1">
        <w:rPr>
          <w:rFonts w:ascii="Times New Roman" w:hAnsi="Times New Roman" w:cs="Times New Roman"/>
          <w:lang w:val="uk-UA"/>
        </w:rPr>
        <w:t xml:space="preserve"> </w:t>
      </w:r>
      <w:r w:rsidRPr="006C46F1">
        <w:rPr>
          <w:rFonts w:ascii="Times New Roman" w:hAnsi="Times New Roman" w:cs="Times New Roman"/>
          <w:color w:val="0000FF"/>
          <w:lang w:val="uk-UA"/>
        </w:rPr>
        <w:t>_______________</w:t>
      </w:r>
      <w:r w:rsidRPr="006C46F1">
        <w:rPr>
          <w:rFonts w:ascii="Times New Roman" w:hAnsi="Times New Roman" w:cs="Times New Roman"/>
          <w:lang w:val="uk-UA"/>
        </w:rPr>
        <w:t>(</w:t>
      </w:r>
      <w:r w:rsidRPr="006C46F1">
        <w:rPr>
          <w:rFonts w:ascii="Times New Roman" w:hAnsi="Times New Roman" w:cs="Times New Roman"/>
          <w:i/>
          <w:color w:val="0000FF"/>
          <w:lang w:val="uk-UA"/>
        </w:rPr>
        <w:t>зазначається</w:t>
      </w:r>
      <w:r w:rsidRPr="006C46F1">
        <w:rPr>
          <w:rFonts w:ascii="Times New Roman" w:hAnsi="Times New Roman" w:cs="Times New Roman"/>
          <w:lang w:val="uk-UA"/>
        </w:rPr>
        <w:t xml:space="preserve"> </w:t>
      </w:r>
      <w:r w:rsidRPr="006C46F1">
        <w:rPr>
          <w:rFonts w:ascii="Times New Roman" w:hAnsi="Times New Roman" w:cs="Times New Roman"/>
          <w:i/>
          <w:color w:val="0000FF"/>
          <w:lang w:val="uk-UA"/>
        </w:rPr>
        <w:t>ПІБ особи, паспортні дані, реєстраційний номер облікової картки платника податку),</w:t>
      </w:r>
      <w:r w:rsidRPr="006C46F1">
        <w:rPr>
          <w:rFonts w:ascii="Times New Roman" w:hAnsi="Times New Roman" w:cs="Times New Roman"/>
          <w:lang w:val="uk-UA"/>
        </w:rPr>
        <w:t xml:space="preserve"> </w:t>
      </w:r>
      <w:r w:rsidRPr="006C46F1">
        <w:rPr>
          <w:rFonts w:ascii="Times New Roman" w:hAnsi="Times New Roman" w:cs="Times New Roman"/>
          <w:b/>
          <w:lang w:val="uk-UA"/>
        </w:rPr>
        <w:t>(</w:t>
      </w:r>
      <w:r w:rsidRPr="006C46F1">
        <w:rPr>
          <w:rFonts w:ascii="Times New Roman" w:hAnsi="Times New Roman" w:cs="Times New Roman"/>
          <w:lang w:val="uk-UA"/>
        </w:rPr>
        <w:t>надалі</w:t>
      </w:r>
      <w:r w:rsidRPr="006C46F1">
        <w:rPr>
          <w:rFonts w:ascii="Times New Roman" w:hAnsi="Times New Roman" w:cs="Times New Roman"/>
          <w:b/>
          <w:lang w:val="uk-UA"/>
        </w:rPr>
        <w:t xml:space="preserve"> – Позичальник)</w:t>
      </w:r>
      <w:r w:rsidRPr="006C46F1">
        <w:rPr>
          <w:rFonts w:ascii="Times New Roman" w:hAnsi="Times New Roman" w:cs="Times New Roman"/>
          <w:lang w:val="uk-UA"/>
        </w:rPr>
        <w:t xml:space="preserve"> з другої сторони, </w:t>
      </w:r>
    </w:p>
    <w:p w:rsidR="00004DC6" w:rsidRPr="006C46F1" w:rsidRDefault="00004DC6" w:rsidP="00EC0FFE">
      <w:pPr>
        <w:tabs>
          <w:tab w:val="left" w:leader="underscore" w:pos="4925"/>
          <w:tab w:val="left" w:leader="underscore" w:pos="9036"/>
        </w:tabs>
        <w:spacing w:after="0" w:line="240" w:lineRule="auto"/>
        <w:ind w:right="-1"/>
        <w:jc w:val="both"/>
        <w:rPr>
          <w:rFonts w:ascii="Times New Roman" w:hAnsi="Times New Roman" w:cs="Times New Roman"/>
          <w:lang w:val="uk-UA"/>
        </w:rPr>
      </w:pPr>
      <w:r w:rsidRPr="006C46F1">
        <w:rPr>
          <w:rFonts w:ascii="Times New Roman" w:hAnsi="Times New Roman" w:cs="Times New Roman"/>
          <w:lang w:val="uk-UA"/>
        </w:rPr>
        <w:t xml:space="preserve">разом за текстом цього Договору Банк та Позичальник іменовані – </w:t>
      </w:r>
      <w:r w:rsidRPr="006C46F1">
        <w:rPr>
          <w:rFonts w:ascii="Times New Roman" w:hAnsi="Times New Roman" w:cs="Times New Roman"/>
          <w:b/>
          <w:lang w:val="uk-UA"/>
        </w:rPr>
        <w:t>Сторони</w:t>
      </w:r>
      <w:r w:rsidRPr="006C46F1">
        <w:rPr>
          <w:rFonts w:ascii="Times New Roman" w:hAnsi="Times New Roman" w:cs="Times New Roman"/>
          <w:lang w:val="uk-UA"/>
        </w:rPr>
        <w:t xml:space="preserve">, а кожен окремо – </w:t>
      </w:r>
      <w:r w:rsidRPr="006C46F1">
        <w:rPr>
          <w:rFonts w:ascii="Times New Roman" w:hAnsi="Times New Roman" w:cs="Times New Roman"/>
          <w:b/>
          <w:lang w:val="uk-UA"/>
        </w:rPr>
        <w:t>Сторона</w:t>
      </w:r>
      <w:r w:rsidRPr="006C46F1">
        <w:rPr>
          <w:rFonts w:ascii="Times New Roman" w:hAnsi="Times New Roman" w:cs="Times New Roman"/>
          <w:lang w:val="uk-UA"/>
        </w:rPr>
        <w:t>,</w:t>
      </w:r>
    </w:p>
    <w:p w:rsidR="00004DC6" w:rsidRPr="006C46F1" w:rsidRDefault="00004DC6" w:rsidP="00EC0FFE">
      <w:pPr>
        <w:tabs>
          <w:tab w:val="left" w:leader="underscore" w:pos="4925"/>
          <w:tab w:val="left" w:leader="underscore" w:pos="9036"/>
        </w:tabs>
        <w:spacing w:after="0" w:line="240" w:lineRule="auto"/>
        <w:jc w:val="both"/>
        <w:rPr>
          <w:rFonts w:ascii="Times New Roman" w:hAnsi="Times New Roman" w:cs="Times New Roman"/>
          <w:lang w:val="uk-UA"/>
        </w:rPr>
      </w:pPr>
      <w:r w:rsidRPr="006C46F1">
        <w:rPr>
          <w:rFonts w:ascii="Times New Roman" w:hAnsi="Times New Roman" w:cs="Times New Roman"/>
          <w:lang w:val="uk-UA"/>
        </w:rPr>
        <w:t xml:space="preserve">досягли згоди щодо врегулювання усіх майнових та організаційних аспектів на нижченаведених умовах та уклали цей </w:t>
      </w:r>
      <w:r w:rsidR="00AB31AA" w:rsidRPr="006C46F1">
        <w:rPr>
          <w:rFonts w:ascii="Times New Roman" w:hAnsi="Times New Roman" w:cs="Times New Roman"/>
          <w:lang w:val="uk-UA"/>
        </w:rPr>
        <w:t xml:space="preserve">Договір про споживчий кредит (на придбання енергозберігаючого обладнання та матеріалів) </w:t>
      </w:r>
      <w:r w:rsidRPr="006C46F1">
        <w:rPr>
          <w:rFonts w:ascii="Times New Roman" w:hAnsi="Times New Roman" w:cs="Times New Roman"/>
          <w:lang w:val="uk-UA"/>
        </w:rPr>
        <w:t xml:space="preserve">(надалі – </w:t>
      </w:r>
      <w:r w:rsidRPr="006C46F1">
        <w:rPr>
          <w:rFonts w:ascii="Times New Roman" w:hAnsi="Times New Roman" w:cs="Times New Roman"/>
          <w:b/>
          <w:lang w:val="uk-UA"/>
        </w:rPr>
        <w:t>Договір</w:t>
      </w:r>
      <w:r w:rsidRPr="006C46F1">
        <w:rPr>
          <w:rFonts w:ascii="Times New Roman" w:hAnsi="Times New Roman" w:cs="Times New Roman"/>
          <w:lang w:val="uk-UA"/>
        </w:rPr>
        <w:t>) про наступне:</w:t>
      </w:r>
      <w:r w:rsidR="00AB31AA" w:rsidRPr="006C46F1">
        <w:rPr>
          <w:rFonts w:ascii="Times New Roman" w:hAnsi="Times New Roman" w:cs="Times New Roman"/>
          <w:lang w:val="uk-UA"/>
        </w:rPr>
        <w:t xml:space="preserve"> </w:t>
      </w:r>
    </w:p>
    <w:p w:rsidR="00004DC6" w:rsidRPr="006C46F1" w:rsidRDefault="00004DC6" w:rsidP="00EC0FFE">
      <w:pPr>
        <w:tabs>
          <w:tab w:val="left" w:leader="underscore" w:pos="4925"/>
          <w:tab w:val="left" w:leader="underscore" w:pos="9036"/>
        </w:tabs>
        <w:spacing w:after="0" w:line="240" w:lineRule="auto"/>
        <w:jc w:val="both"/>
        <w:rPr>
          <w:rFonts w:ascii="Times New Roman" w:hAnsi="Times New Roman" w:cs="Times New Roman"/>
          <w:lang w:val="uk-UA"/>
        </w:rPr>
      </w:pPr>
      <w:r w:rsidRPr="006C46F1">
        <w:rPr>
          <w:rFonts w:ascii="Times New Roman" w:hAnsi="Times New Roman" w:cs="Times New Roman"/>
          <w:lang w:val="uk-UA"/>
        </w:rPr>
        <w:t xml:space="preserve"> </w:t>
      </w:r>
    </w:p>
    <w:p w:rsidR="00004DC6" w:rsidRPr="006C46F1" w:rsidRDefault="00004DC6" w:rsidP="004574FA">
      <w:pPr>
        <w:numPr>
          <w:ilvl w:val="0"/>
          <w:numId w:val="13"/>
        </w:numPr>
        <w:tabs>
          <w:tab w:val="left" w:pos="284"/>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Терміни та скорочення</w:t>
      </w:r>
    </w:p>
    <w:p w:rsidR="00004DC6" w:rsidRPr="006C46F1" w:rsidRDefault="00004DC6" w:rsidP="00EC0FFE">
      <w:pPr>
        <w:tabs>
          <w:tab w:val="left" w:pos="567"/>
        </w:tabs>
        <w:spacing w:after="0" w:line="240" w:lineRule="auto"/>
        <w:jc w:val="both"/>
        <w:rPr>
          <w:rFonts w:ascii="Times New Roman" w:hAnsi="Times New Roman" w:cs="Times New Roman"/>
          <w:b/>
          <w:lang w:val="uk-UA"/>
        </w:rPr>
      </w:pPr>
      <w:r w:rsidRPr="006C46F1">
        <w:rPr>
          <w:rFonts w:ascii="Times New Roman" w:hAnsi="Times New Roman" w:cs="Times New Roman"/>
          <w:b/>
          <w:lang w:val="uk-UA"/>
        </w:rPr>
        <w:t>1.1.</w:t>
      </w:r>
      <w:r w:rsidRPr="006C46F1">
        <w:rPr>
          <w:rFonts w:ascii="Times New Roman" w:hAnsi="Times New Roman" w:cs="Times New Roman"/>
          <w:b/>
          <w:lang w:val="uk-UA"/>
        </w:rPr>
        <w:tab/>
        <w:t>Терміни та скорочення використовуються в цьому Договорі у такому значенні:</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Банківський день </w:t>
      </w:r>
      <w:r w:rsidRPr="006C46F1">
        <w:rPr>
          <w:rFonts w:ascii="Times New Roman" w:hAnsi="Times New Roman" w:cs="Times New Roman"/>
          <w:lang w:val="uk-UA"/>
        </w:rPr>
        <w:t>- проміжок часу, протягом якого банки України проводять операції з виконанням електронних розрахунків у системі електронних платежів.</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Вимога </w:t>
      </w:r>
      <w:r w:rsidRPr="006C46F1">
        <w:rPr>
          <w:rFonts w:ascii="Times New Roman" w:hAnsi="Times New Roman" w:cs="Times New Roman"/>
          <w:lang w:val="uk-UA"/>
        </w:rPr>
        <w:t>- письмовий документ (в тому числі письмове повідомлення з вимогою виконати Зобов’язання/будь-яку його частину, вимога про дострокове повернення Кредиту з ініціативи Банку), який може направлят</w:t>
      </w:r>
      <w:r w:rsidR="008B5730" w:rsidRPr="006C46F1">
        <w:rPr>
          <w:rFonts w:ascii="Times New Roman" w:hAnsi="Times New Roman" w:cs="Times New Roman"/>
          <w:lang w:val="uk-UA"/>
        </w:rPr>
        <w:t>и</w:t>
      </w:r>
      <w:r w:rsidRPr="006C46F1">
        <w:rPr>
          <w:rFonts w:ascii="Times New Roman" w:hAnsi="Times New Roman" w:cs="Times New Roman"/>
          <w:lang w:val="uk-UA"/>
        </w:rPr>
        <w:t>ся Банком Позичальнику та містить вимогу про виконання Позичальником порушеного Зобов’язання, його зміст, розмір та валюту на дату складання Вимоги.</w:t>
      </w:r>
    </w:p>
    <w:p w:rsidR="001B7411" w:rsidRPr="006C46F1" w:rsidRDefault="001B7411" w:rsidP="004574FA">
      <w:pPr>
        <w:numPr>
          <w:ilvl w:val="2"/>
          <w:numId w:val="16"/>
        </w:numPr>
        <w:tabs>
          <w:tab w:val="left" w:pos="1134"/>
        </w:tabs>
        <w:spacing w:after="0" w:line="240" w:lineRule="auto"/>
        <w:ind w:left="426" w:firstLine="0"/>
        <w:jc w:val="both"/>
        <w:rPr>
          <w:rFonts w:ascii="Times New Roman" w:hAnsi="Times New Roman" w:cs="Times New Roman"/>
          <w:i/>
          <w:lang w:val="uk-UA"/>
        </w:rPr>
      </w:pPr>
      <w:r w:rsidRPr="006C46F1">
        <w:rPr>
          <w:rFonts w:ascii="Times New Roman" w:hAnsi="Times New Roman" w:cs="Times New Roman"/>
          <w:b/>
          <w:i/>
          <w:lang w:val="uk-UA"/>
        </w:rPr>
        <w:t>Графік платежів</w:t>
      </w:r>
      <w:r w:rsidRPr="006C46F1">
        <w:rPr>
          <w:rFonts w:ascii="Times New Roman" w:hAnsi="Times New Roman" w:cs="Times New Roman"/>
          <w:i/>
          <w:lang w:val="uk-UA"/>
        </w:rPr>
        <w:t xml:space="preserve"> - детальний розпис складових загальної вартості Кредиту та графіки платежів (згідно зі строковістю, зазначеною у Договорі, у розрізі сум погашення Основної суми боргу, сплати процентів за користування кредитом, вартості всіх додаткових та супутніх послуг Банку та кредитного посередника (за наявності) за кожним платіжним періодом, складені за формою, наведеною в Додатку №1  до цього Договору та розраховані на дату його укладення з урахуванням наступних припущень:</w:t>
      </w:r>
    </w:p>
    <w:p w:rsidR="001B7411" w:rsidRPr="006C46F1" w:rsidRDefault="001B7411" w:rsidP="004574FA">
      <w:pPr>
        <w:numPr>
          <w:ilvl w:val="0"/>
          <w:numId w:val="27"/>
        </w:numPr>
        <w:tabs>
          <w:tab w:val="left" w:pos="709"/>
        </w:tabs>
        <w:spacing w:after="0" w:line="240" w:lineRule="auto"/>
        <w:ind w:left="709" w:hanging="425"/>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Банк обчислив орієнтовну реальну річну процентну ставку </w:t>
      </w:r>
      <w:r w:rsidRPr="006C46F1">
        <w:rPr>
          <w:rFonts w:ascii="Times New Roman" w:hAnsi="Times New Roman" w:cs="Times New Roman"/>
          <w:iCs/>
          <w:color w:val="000000" w:themeColor="text1"/>
          <w:lang w:val="uk-UA"/>
        </w:rPr>
        <w:t xml:space="preserve">за процентною ставкою, розмір якої розраховано </w:t>
      </w:r>
      <w:r w:rsidRPr="006C46F1">
        <w:rPr>
          <w:rFonts w:ascii="Times New Roman" w:hAnsi="Times New Roman" w:cs="Times New Roman"/>
          <w:color w:val="000000" w:themeColor="text1"/>
          <w:lang w:val="uk-UA"/>
        </w:rPr>
        <w:t>із застосуванням</w:t>
      </w:r>
      <w:r w:rsidRPr="006C46F1">
        <w:rPr>
          <w:rFonts w:ascii="Times New Roman" w:hAnsi="Times New Roman" w:cs="Times New Roman"/>
          <w:iCs/>
          <w:color w:val="000000" w:themeColor="text1"/>
          <w:lang w:val="uk-UA"/>
        </w:rPr>
        <w:t xml:space="preserve"> формули,</w:t>
      </w:r>
      <w:r w:rsidRPr="006C46F1">
        <w:rPr>
          <w:rFonts w:ascii="Times New Roman" w:hAnsi="Times New Roman" w:cs="Times New Roman"/>
          <w:color w:val="000000" w:themeColor="text1"/>
          <w:lang w:val="uk-UA"/>
        </w:rPr>
        <w:t xml:space="preserve"> зазначеної у підпункті </w:t>
      </w:r>
      <w:r w:rsidRPr="006C46F1">
        <w:rPr>
          <w:rFonts w:ascii="Times New Roman" w:hAnsi="Times New Roman" w:cs="Times New Roman"/>
          <w:color w:val="FF0000"/>
          <w:lang w:val="uk-UA"/>
        </w:rPr>
        <w:t xml:space="preserve">2.4.1. </w:t>
      </w:r>
      <w:r w:rsidRPr="006C46F1">
        <w:rPr>
          <w:rFonts w:ascii="Times New Roman" w:hAnsi="Times New Roman" w:cs="Times New Roman"/>
          <w:color w:val="000000" w:themeColor="text1"/>
          <w:lang w:val="uk-UA"/>
        </w:rPr>
        <w:t xml:space="preserve">цього Договору та за процентною ставкою, розмір якої зазначений у підпункті </w:t>
      </w:r>
      <w:r w:rsidRPr="006C46F1">
        <w:rPr>
          <w:rFonts w:ascii="Times New Roman" w:hAnsi="Times New Roman" w:cs="Times New Roman"/>
          <w:color w:val="FF0000"/>
          <w:lang w:val="uk-UA"/>
        </w:rPr>
        <w:t>2.6.1.1</w:t>
      </w:r>
      <w:r w:rsidRPr="006C46F1">
        <w:rPr>
          <w:rFonts w:ascii="Times New Roman" w:hAnsi="Times New Roman" w:cs="Times New Roman"/>
          <w:color w:val="000000" w:themeColor="text1"/>
          <w:lang w:val="uk-UA"/>
        </w:rPr>
        <w:t>.цього Договору. Розмір орієнтовної реальної річної процентної ставки, розрахованої із застосуванням</w:t>
      </w:r>
      <w:r w:rsidRPr="006C46F1">
        <w:rPr>
          <w:rFonts w:ascii="Times New Roman" w:hAnsi="Times New Roman" w:cs="Times New Roman"/>
          <w:iCs/>
          <w:color w:val="000000" w:themeColor="text1"/>
          <w:lang w:val="uk-UA"/>
        </w:rPr>
        <w:t xml:space="preserve"> формули,</w:t>
      </w:r>
      <w:r w:rsidRPr="006C46F1">
        <w:rPr>
          <w:rFonts w:ascii="Times New Roman" w:hAnsi="Times New Roman" w:cs="Times New Roman"/>
          <w:color w:val="000000" w:themeColor="text1"/>
          <w:lang w:val="uk-UA"/>
        </w:rPr>
        <w:t xml:space="preserve"> зазначеної у підпункті 2.4.1. цього Договору, та процентної ставки, розмір якої зазначеною у підпункті 2.6.1.1.цього Договору, визначений у колонці «Реальна річна процентна ставка %» Таблицях обчислення загальної вартості кредиту для споживача та реальної річної процентної ставки за договором про споживчий кредит, що є Додатком №1 (відповідно) до цього Договору.</w:t>
      </w:r>
    </w:p>
    <w:p w:rsidR="001B7411" w:rsidRPr="006C46F1" w:rsidRDefault="001B7411" w:rsidP="004574FA">
      <w:pPr>
        <w:pStyle w:val="a4"/>
        <w:numPr>
          <w:ilvl w:val="0"/>
          <w:numId w:val="27"/>
        </w:numPr>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Банк обчислив загальні витрати за споживчим кредитом, базуючись на припущенні, що платежі за послуги Банку залишатимуться незмінними та застосовуватимуться протягом строку дії Договору про споживчий кредит, оскільки цей Договір містить умови, що дозволяють зміну процентної ставки та/або інших платежів за послуги Банку, включених до загальних витрат за Кредитом, і така зміна не може бути визначена на момент обчислення орієнтовної загальної вартості Кредиту, розмір якої визначений у колонці «Загальна вартість кредиту, грн»  Таблиці </w:t>
      </w:r>
      <w:r w:rsidRPr="006C46F1">
        <w:rPr>
          <w:rFonts w:ascii="Times New Roman" w:hAnsi="Times New Roman" w:cs="Times New Roman"/>
          <w:color w:val="000000" w:themeColor="text1"/>
          <w:lang w:val="uk-UA"/>
        </w:rPr>
        <w:lastRenderedPageBreak/>
        <w:t>обчислення загальної вартості кредиту для споживача та реальної річної процентної ставки за договором про споживчий кредит, що є Додатком №1 до цього Договору, та орієнтовної реальної річної процентної ставки.</w:t>
      </w:r>
    </w:p>
    <w:p w:rsidR="001B7411" w:rsidRPr="006C46F1" w:rsidRDefault="001B7411" w:rsidP="001B7411">
      <w:pPr>
        <w:tabs>
          <w:tab w:val="left" w:pos="284"/>
        </w:tabs>
        <w:spacing w:after="60"/>
        <w:ind w:left="284"/>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Позичальник усвідомлює та беззаперечно погоджується, що зазначені в Додатку №1 до цього Договору графіки платежів встановлюють лише планові (орієнтовні) платежі за цим Договором на дату укладення цього Договору – фактичні строки та суми таких платежів можуть відрізнятись від планових та визначаються Банком самостійно в залежності від розміру процентної ставки, що розрахована за формулою, зазначеною у підпункті 2.4.1. цього Договору, та  процентної ставки, розмір якої зазначеною у в підпункті 2.6.1.1.цього Договору, змін у датах платежів, сумах платежів та їх цільового призначення, та не потребують внесення відповідних змін до цього Договору.</w:t>
      </w:r>
    </w:p>
    <w:p w:rsidR="00D341DD" w:rsidRPr="006C46F1" w:rsidRDefault="00D341DD" w:rsidP="00EC0FFE">
      <w:pPr>
        <w:tabs>
          <w:tab w:val="left" w:pos="1134"/>
        </w:tabs>
        <w:spacing w:after="0" w:line="240" w:lineRule="auto"/>
        <w:ind w:left="994"/>
        <w:jc w:val="both"/>
        <w:rPr>
          <w:rFonts w:ascii="Times New Roman" w:hAnsi="Times New Roman" w:cs="Times New Roman"/>
          <w:lang w:val="uk-UA"/>
        </w:rPr>
      </w:pP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Договір - </w:t>
      </w:r>
      <w:r w:rsidRPr="006C46F1">
        <w:rPr>
          <w:rFonts w:ascii="Times New Roman" w:hAnsi="Times New Roman" w:cs="Times New Roman"/>
          <w:lang w:val="uk-UA"/>
        </w:rPr>
        <w:t xml:space="preserve">цей </w:t>
      </w:r>
      <w:r w:rsidR="00FF7301" w:rsidRPr="006C46F1">
        <w:rPr>
          <w:rFonts w:ascii="Times New Roman" w:hAnsi="Times New Roman" w:cs="Times New Roman"/>
          <w:color w:val="0000FF"/>
          <w:lang w:val="uk-UA"/>
        </w:rPr>
        <w:t>Договір про споживчий кредит</w:t>
      </w:r>
      <w:r w:rsidR="006F6AC8" w:rsidRPr="006C46F1">
        <w:rPr>
          <w:rFonts w:ascii="Times New Roman" w:hAnsi="Times New Roman" w:cs="Times New Roman"/>
          <w:color w:val="0000FF"/>
          <w:lang w:val="uk-UA"/>
        </w:rPr>
        <w:t xml:space="preserve"> (на придбання енергозберігаючого обладнання та матеріалів)</w:t>
      </w:r>
      <w:r w:rsidRPr="006C46F1">
        <w:rPr>
          <w:rFonts w:ascii="Times New Roman" w:hAnsi="Times New Roman" w:cs="Times New Roman"/>
          <w:color w:val="0000FF"/>
          <w:lang w:val="uk-UA"/>
        </w:rPr>
        <w:t xml:space="preserve"> №_________ від _____,</w:t>
      </w:r>
      <w:r w:rsidRPr="006C46F1">
        <w:rPr>
          <w:rFonts w:ascii="Times New Roman" w:hAnsi="Times New Roman" w:cs="Times New Roman"/>
          <w:lang w:val="uk-UA"/>
        </w:rPr>
        <w:t xml:space="preserve"> укладений між Банком та Позичальником, з усіма додатками та додатковими договорами до нього, у тому числі тими, які можуть бути укладені Сторонами в майбутньому.</w:t>
      </w:r>
    </w:p>
    <w:p w:rsidR="00321E73" w:rsidRPr="006C46F1" w:rsidRDefault="00321E73"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lang w:val="uk-UA"/>
        </w:rPr>
        <w:t>Договір про співробітництво</w:t>
      </w:r>
      <w:r w:rsidRPr="006C46F1">
        <w:rPr>
          <w:rFonts w:ascii="Times New Roman" w:hAnsi="Times New Roman" w:cs="Times New Roman"/>
          <w:lang w:val="uk-UA"/>
        </w:rPr>
        <w:t xml:space="preserve"> - укладений між Банком та Фондом договір про співробітництво за програмою “Енергонезалежність фізичних осіб – власників домогосподарств” «19» липня 2024 року  (в тому числі усі зміни та доповнення до такого договору, які внесені або будуть внесені після зазначеної дати його укладання), яким врегульовані взаємні права та обов’язки зазначених сторін у правовідносинах, спрямованих на спільну реалізацію Програми.</w:t>
      </w:r>
    </w:p>
    <w:p w:rsidR="00321E73" w:rsidRPr="006C46F1" w:rsidRDefault="00321E73" w:rsidP="00321E73">
      <w:pPr>
        <w:tabs>
          <w:tab w:val="left" w:pos="1134"/>
        </w:tabs>
        <w:spacing w:after="0" w:line="240" w:lineRule="auto"/>
        <w:ind w:left="426"/>
        <w:jc w:val="both"/>
        <w:rPr>
          <w:rFonts w:ascii="Times New Roman" w:hAnsi="Times New Roman" w:cs="Times New Roman"/>
          <w:lang w:val="uk-UA"/>
        </w:rPr>
      </w:pP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lang w:val="uk-UA"/>
        </w:rPr>
        <w:t>Документи забезпечення - будь-який документ (документи), що є та/або може бути складений Сторонами та/або Банком та третіми особами в забезпечення належного виконання Зобов’язання згідно з положеннями цього Договору</w:t>
      </w:r>
      <w:r w:rsidRPr="006C46F1">
        <w:rPr>
          <w:rFonts w:ascii="Times New Roman" w:hAnsi="Times New Roman" w:cs="Times New Roman"/>
          <w:b/>
          <w:lang w:val="uk-UA"/>
        </w:rPr>
        <w:t>.</w:t>
      </w:r>
    </w:p>
    <w:p w:rsidR="006567F5" w:rsidRPr="006C46F1" w:rsidRDefault="006567F5"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Закон про споживче кредитування –</w:t>
      </w:r>
      <w:r w:rsidRPr="006C46F1">
        <w:rPr>
          <w:rFonts w:ascii="Times New Roman" w:hAnsi="Times New Roman" w:cs="Times New Roman"/>
          <w:lang w:val="uk-UA"/>
        </w:rPr>
        <w:t xml:space="preserve"> Закон України № 1734-</w:t>
      </w:r>
      <w:r w:rsidRPr="006C46F1">
        <w:rPr>
          <w:rFonts w:ascii="Times New Roman" w:hAnsi="Times New Roman" w:cs="Times New Roman"/>
          <w:lang w:val="en-US"/>
        </w:rPr>
        <w:t>VIII</w:t>
      </w:r>
      <w:r w:rsidRPr="006C46F1">
        <w:rPr>
          <w:rFonts w:ascii="Times New Roman" w:hAnsi="Times New Roman" w:cs="Times New Roman"/>
        </w:rPr>
        <w:t xml:space="preserve"> </w:t>
      </w:r>
      <w:r w:rsidRPr="006C46F1">
        <w:rPr>
          <w:rFonts w:ascii="Times New Roman" w:hAnsi="Times New Roman" w:cs="Times New Roman"/>
          <w:lang w:val="uk-UA"/>
        </w:rPr>
        <w:t>від 15.11.2016 р. «Про споживче кредитування».</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Законодавство - </w:t>
      </w:r>
      <w:r w:rsidRPr="006C46F1">
        <w:rPr>
          <w:rFonts w:ascii="Times New Roman" w:hAnsi="Times New Roman" w:cs="Times New Roman"/>
          <w:lang w:val="uk-UA"/>
        </w:rPr>
        <w:t>чинне законодавство України.</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Законодавство про легалізацію -</w:t>
      </w:r>
      <w:r w:rsidRPr="006C46F1">
        <w:rPr>
          <w:rFonts w:ascii="Times New Roman" w:hAnsi="Times New Roman" w:cs="Times New Roman"/>
          <w:lang w:val="uk-UA"/>
        </w:rPr>
        <w:t xml:space="preserve"> законодавство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Збитки – </w:t>
      </w:r>
      <w:r w:rsidRPr="006C46F1">
        <w:rPr>
          <w:rFonts w:ascii="Times New Roman" w:hAnsi="Times New Roman" w:cs="Times New Roman"/>
          <w:lang w:val="uk-UA"/>
        </w:rPr>
        <w:t>витрати та збитки будь-якої зі Сторін, що сталися внаслідок невиконання або неналежного виконання умов цього Договору, знищення, втрати або пошкодження майна (грошових коштів), що належить Стороні, а також неотримання доходів, які могли бути отримані, якби зобов’язана Сторона виконала свої зобов’язання належним чином</w:t>
      </w:r>
      <w:r w:rsidRPr="006C46F1">
        <w:rPr>
          <w:rFonts w:ascii="Times New Roman" w:hAnsi="Times New Roman" w:cs="Times New Roman"/>
          <w:color w:val="008080"/>
          <w:lang w:val="uk-UA"/>
        </w:rPr>
        <w:t xml:space="preserve"> у</w:t>
      </w:r>
      <w:r w:rsidRPr="006C46F1">
        <w:rPr>
          <w:rFonts w:ascii="Times New Roman" w:hAnsi="Times New Roman" w:cs="Times New Roman"/>
          <w:lang w:val="uk-UA"/>
        </w:rPr>
        <w:t xml:space="preserve"> порядку, передбаченому цим Договором.</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Зобов’язання - </w:t>
      </w:r>
      <w:r w:rsidRPr="006C46F1">
        <w:rPr>
          <w:rFonts w:ascii="Times New Roman" w:hAnsi="Times New Roman" w:cs="Times New Roman"/>
          <w:lang w:val="uk-UA"/>
        </w:rPr>
        <w:t>зобов’язання Позичальника перед Банком щодо повернення суми отриманого відповідно до умов цього Договору Кредиту, сплати процентів за користування Кредитом, штрафних санкцій, а також комісій, відшкодування спричинених Банку збитків, та інших платежів, що підлягають сплаті згідно з умовами цього Договору.</w:t>
      </w:r>
    </w:p>
    <w:p w:rsidR="00D63B56" w:rsidRPr="006C46F1" w:rsidRDefault="00D63B5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Колекторська компанія</w:t>
      </w:r>
      <w:r w:rsidRPr="006C46F1">
        <w:rPr>
          <w:rFonts w:ascii="Times New Roman" w:hAnsi="Times New Roman" w:cs="Times New Roman"/>
        </w:rPr>
        <w:t xml:space="preserve"> – </w:t>
      </w:r>
      <w:proofErr w:type="spellStart"/>
      <w:r w:rsidRPr="006C46F1">
        <w:rPr>
          <w:rFonts w:ascii="Times New Roman" w:hAnsi="Times New Roman" w:cs="Times New Roman"/>
        </w:rPr>
        <w:t>юридична</w:t>
      </w:r>
      <w:proofErr w:type="spellEnd"/>
      <w:r w:rsidRPr="006C46F1">
        <w:rPr>
          <w:rFonts w:ascii="Times New Roman" w:hAnsi="Times New Roman" w:cs="Times New Roman"/>
        </w:rPr>
        <w:t xml:space="preserve"> особа (у тому </w:t>
      </w:r>
      <w:proofErr w:type="spellStart"/>
      <w:r w:rsidRPr="006C46F1">
        <w:rPr>
          <w:rFonts w:ascii="Times New Roman" w:hAnsi="Times New Roman" w:cs="Times New Roman"/>
        </w:rPr>
        <w:t>числі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небанківська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фінансова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установа</w:t>
      </w:r>
      <w:proofErr w:type="spellEnd"/>
      <w:r w:rsidRPr="006C46F1">
        <w:rPr>
          <w:rFonts w:ascii="Times New Roman" w:hAnsi="Times New Roman" w:cs="Times New Roman"/>
        </w:rPr>
        <w:t xml:space="preserve">, яка </w:t>
      </w:r>
      <w:proofErr w:type="spellStart"/>
      <w:r w:rsidRPr="006C46F1">
        <w:rPr>
          <w:rFonts w:ascii="Times New Roman" w:hAnsi="Times New Roman" w:cs="Times New Roman"/>
        </w:rPr>
        <w:t>відповідно</w:t>
      </w:r>
      <w:proofErr w:type="spellEnd"/>
      <w:r w:rsidRPr="006C46F1">
        <w:rPr>
          <w:rFonts w:ascii="Times New Roman" w:hAnsi="Times New Roman" w:cs="Times New Roman"/>
        </w:rPr>
        <w:t xml:space="preserve"> до закону </w:t>
      </w:r>
      <w:proofErr w:type="spellStart"/>
      <w:r w:rsidRPr="006C46F1">
        <w:rPr>
          <w:rFonts w:ascii="Times New Roman" w:hAnsi="Times New Roman" w:cs="Times New Roman"/>
        </w:rPr>
        <w:t>має</w:t>
      </w:r>
      <w:proofErr w:type="spellEnd"/>
      <w:r w:rsidRPr="006C46F1">
        <w:rPr>
          <w:rFonts w:ascii="Times New Roman" w:hAnsi="Times New Roman" w:cs="Times New Roman"/>
        </w:rPr>
        <w:t xml:space="preserve"> право </w:t>
      </w:r>
      <w:proofErr w:type="spellStart"/>
      <w:r w:rsidRPr="006C46F1">
        <w:rPr>
          <w:rFonts w:ascii="Times New Roman" w:hAnsi="Times New Roman" w:cs="Times New Roman"/>
        </w:rPr>
        <w:t>надавати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кошти</w:t>
      </w:r>
      <w:proofErr w:type="spellEnd"/>
      <w:r w:rsidRPr="006C46F1">
        <w:rPr>
          <w:rFonts w:ascii="Times New Roman" w:hAnsi="Times New Roman" w:cs="Times New Roman"/>
        </w:rPr>
        <w:t xml:space="preserve"> у </w:t>
      </w:r>
      <w:proofErr w:type="spellStart"/>
      <w:r w:rsidRPr="006C46F1">
        <w:rPr>
          <w:rFonts w:ascii="Times New Roman" w:hAnsi="Times New Roman" w:cs="Times New Roman"/>
        </w:rPr>
        <w:t>позику</w:t>
      </w:r>
      <w:proofErr w:type="spellEnd"/>
      <w:r w:rsidRPr="006C46F1">
        <w:rPr>
          <w:rFonts w:ascii="Times New Roman" w:hAnsi="Times New Roman" w:cs="Times New Roman"/>
        </w:rPr>
        <w:t xml:space="preserve">, в тому </w:t>
      </w:r>
      <w:proofErr w:type="spellStart"/>
      <w:r w:rsidRPr="006C46F1">
        <w:rPr>
          <w:rFonts w:ascii="Times New Roman" w:hAnsi="Times New Roman" w:cs="Times New Roman"/>
        </w:rPr>
        <w:t>числі</w:t>
      </w:r>
      <w:proofErr w:type="spellEnd"/>
      <w:r w:rsidRPr="006C46F1">
        <w:rPr>
          <w:rFonts w:ascii="Times New Roman" w:hAnsi="Times New Roman" w:cs="Times New Roman"/>
        </w:rPr>
        <w:t xml:space="preserve"> на </w:t>
      </w:r>
      <w:proofErr w:type="spellStart"/>
      <w:r w:rsidRPr="006C46F1">
        <w:rPr>
          <w:rFonts w:ascii="Times New Roman" w:hAnsi="Times New Roman" w:cs="Times New Roman"/>
        </w:rPr>
        <w:t>умовах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фінансового</w:t>
      </w:r>
      <w:proofErr w:type="spellEnd"/>
      <w:r w:rsidRPr="006C46F1">
        <w:rPr>
          <w:rFonts w:ascii="Times New Roman" w:hAnsi="Times New Roman" w:cs="Times New Roman"/>
        </w:rPr>
        <w:t xml:space="preserve"> кредиту,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послуги</w:t>
      </w:r>
      <w:proofErr w:type="spellEnd"/>
      <w:r w:rsidRPr="006C46F1">
        <w:rPr>
          <w:rFonts w:ascii="Times New Roman" w:hAnsi="Times New Roman" w:cs="Times New Roman"/>
        </w:rPr>
        <w:t xml:space="preserve"> з факторингу), включена до </w:t>
      </w:r>
      <w:proofErr w:type="spellStart"/>
      <w:r w:rsidRPr="006C46F1">
        <w:rPr>
          <w:rFonts w:ascii="Times New Roman" w:hAnsi="Times New Roman" w:cs="Times New Roman"/>
        </w:rPr>
        <w:t>реєстру</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колекторських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компаній</w:t>
      </w:r>
      <w:proofErr w:type="spellEnd"/>
      <w:r w:rsidRPr="006C46F1">
        <w:rPr>
          <w:rFonts w:ascii="Times New Roman" w:hAnsi="Times New Roman" w:cs="Times New Roman"/>
        </w:rPr>
        <w:t xml:space="preserve">, яка в </w:t>
      </w:r>
      <w:proofErr w:type="spellStart"/>
      <w:r w:rsidRPr="006C46F1">
        <w:rPr>
          <w:rFonts w:ascii="Times New Roman" w:hAnsi="Times New Roman" w:cs="Times New Roman"/>
        </w:rPr>
        <w:t>інтересах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кредитодавця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первісного</w:t>
      </w:r>
      <w:proofErr w:type="spellEnd"/>
      <w:r w:rsidRPr="006C46F1">
        <w:rPr>
          <w:rFonts w:ascii="Times New Roman" w:hAnsi="Times New Roman" w:cs="Times New Roman"/>
        </w:rPr>
        <w:t xml:space="preserve"> кредитора)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нового кредитора (у </w:t>
      </w:r>
      <w:proofErr w:type="spellStart"/>
      <w:r w:rsidRPr="006C46F1">
        <w:rPr>
          <w:rFonts w:ascii="Times New Roman" w:hAnsi="Times New Roman" w:cs="Times New Roman"/>
        </w:rPr>
        <w:t>разі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заміни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первісного</w:t>
      </w:r>
      <w:proofErr w:type="spellEnd"/>
      <w:r w:rsidRPr="006C46F1">
        <w:rPr>
          <w:rFonts w:ascii="Times New Roman" w:hAnsi="Times New Roman" w:cs="Times New Roman"/>
        </w:rPr>
        <w:t xml:space="preserve"> кредитора) </w:t>
      </w:r>
      <w:proofErr w:type="spellStart"/>
      <w:r w:rsidRPr="006C46F1">
        <w:rPr>
          <w:rFonts w:ascii="Times New Roman" w:hAnsi="Times New Roman" w:cs="Times New Roman"/>
        </w:rPr>
        <w:t>відповідно</w:t>
      </w:r>
      <w:proofErr w:type="spellEnd"/>
      <w:r w:rsidRPr="006C46F1">
        <w:rPr>
          <w:rFonts w:ascii="Times New Roman" w:hAnsi="Times New Roman" w:cs="Times New Roman"/>
        </w:rPr>
        <w:t xml:space="preserve"> до договору з таким </w:t>
      </w:r>
      <w:proofErr w:type="spellStart"/>
      <w:r w:rsidRPr="006C46F1">
        <w:rPr>
          <w:rFonts w:ascii="Times New Roman" w:hAnsi="Times New Roman" w:cs="Times New Roman"/>
        </w:rPr>
        <w:t>кредитодавцем</w:t>
      </w:r>
      <w:proofErr w:type="spellEnd"/>
      <w:r w:rsidRPr="006C46F1">
        <w:rPr>
          <w:rFonts w:ascii="Times New Roman" w:hAnsi="Times New Roman" w:cs="Times New Roman"/>
        </w:rPr>
        <w:t xml:space="preserve">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новим</w:t>
      </w:r>
      <w:proofErr w:type="spellEnd"/>
      <w:r w:rsidRPr="006C46F1">
        <w:rPr>
          <w:rFonts w:ascii="Times New Roman" w:hAnsi="Times New Roman" w:cs="Times New Roman"/>
        </w:rPr>
        <w:t xml:space="preserve"> кредитором </w:t>
      </w:r>
      <w:proofErr w:type="spellStart"/>
      <w:r w:rsidRPr="006C46F1">
        <w:rPr>
          <w:rFonts w:ascii="Times New Roman" w:hAnsi="Times New Roman" w:cs="Times New Roman"/>
        </w:rPr>
        <w:t>має</w:t>
      </w:r>
      <w:proofErr w:type="spellEnd"/>
      <w:r w:rsidRPr="006C46F1">
        <w:rPr>
          <w:rFonts w:ascii="Times New Roman" w:hAnsi="Times New Roman" w:cs="Times New Roman"/>
        </w:rPr>
        <w:t xml:space="preserve"> право </w:t>
      </w:r>
      <w:proofErr w:type="spellStart"/>
      <w:r w:rsidRPr="006C46F1">
        <w:rPr>
          <w:rFonts w:ascii="Times New Roman" w:hAnsi="Times New Roman" w:cs="Times New Roman"/>
        </w:rPr>
        <w:t>здійснювати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врегулювання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простроченої</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заборгованості</w:t>
      </w:r>
      <w:proofErr w:type="spellEnd"/>
      <w:r w:rsidRPr="006C46F1">
        <w:rPr>
          <w:rFonts w:ascii="Times New Roman" w:hAnsi="Times New Roman" w:cs="Times New Roman"/>
          <w:lang w:val="uk-UA"/>
        </w:rPr>
        <w:t>.</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Кредит - </w:t>
      </w:r>
      <w:r w:rsidRPr="006C46F1">
        <w:rPr>
          <w:rFonts w:ascii="Times New Roman" w:hAnsi="Times New Roman" w:cs="Times New Roman"/>
          <w:lang w:val="uk-UA"/>
        </w:rPr>
        <w:t>грошові кошти Банку, що підлягають видачі Позичальнику та поверненню останнім до Банку в порядку та на умовах, визначених цим Договором.</w:t>
      </w:r>
    </w:p>
    <w:p w:rsidR="00D63B56" w:rsidRPr="006C46F1" w:rsidRDefault="00D63B5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Новий кредитор – </w:t>
      </w:r>
      <w:r w:rsidRPr="006C46F1">
        <w:rPr>
          <w:rFonts w:ascii="Times New Roman" w:hAnsi="Times New Roman" w:cs="Times New Roman"/>
        </w:rPr>
        <w:t xml:space="preserve">особа, яка у </w:t>
      </w:r>
      <w:proofErr w:type="spellStart"/>
      <w:r w:rsidRPr="006C46F1">
        <w:rPr>
          <w:rFonts w:ascii="Times New Roman" w:hAnsi="Times New Roman" w:cs="Times New Roman"/>
        </w:rPr>
        <w:t>встановленому</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законодавством</w:t>
      </w:r>
      <w:proofErr w:type="spellEnd"/>
      <w:r w:rsidRPr="006C46F1">
        <w:rPr>
          <w:rFonts w:ascii="Times New Roman" w:hAnsi="Times New Roman" w:cs="Times New Roman"/>
        </w:rPr>
        <w:t xml:space="preserve"> порядку </w:t>
      </w:r>
      <w:proofErr w:type="spellStart"/>
      <w:r w:rsidRPr="006C46F1">
        <w:rPr>
          <w:rFonts w:ascii="Times New Roman" w:hAnsi="Times New Roman" w:cs="Times New Roman"/>
        </w:rPr>
        <w:t>набула</w:t>
      </w:r>
      <w:proofErr w:type="spellEnd"/>
      <w:r w:rsidRPr="006C46F1">
        <w:rPr>
          <w:rFonts w:ascii="Times New Roman" w:hAnsi="Times New Roman" w:cs="Times New Roman"/>
        </w:rPr>
        <w:t xml:space="preserve"> за </w:t>
      </w:r>
      <w:proofErr w:type="spellStart"/>
      <w:r w:rsidRPr="006C46F1">
        <w:rPr>
          <w:rFonts w:ascii="Times New Roman" w:hAnsi="Times New Roman" w:cs="Times New Roman"/>
        </w:rPr>
        <w:t>цивільно-правовим</w:t>
      </w:r>
      <w:proofErr w:type="spellEnd"/>
      <w:r w:rsidRPr="006C46F1">
        <w:rPr>
          <w:rFonts w:ascii="Times New Roman" w:hAnsi="Times New Roman" w:cs="Times New Roman"/>
        </w:rPr>
        <w:t xml:space="preserve"> договором </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з </w:t>
      </w:r>
      <w:proofErr w:type="spellStart"/>
      <w:r w:rsidRPr="006C46F1">
        <w:rPr>
          <w:rFonts w:ascii="Times New Roman" w:hAnsi="Times New Roman" w:cs="Times New Roman"/>
        </w:rPr>
        <w:t>інших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підстав</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заміни</w:t>
      </w:r>
      <w:proofErr w:type="spellEnd"/>
      <w:r w:rsidRPr="006C46F1">
        <w:rPr>
          <w:rFonts w:ascii="Times New Roman" w:hAnsi="Times New Roman" w:cs="Times New Roman"/>
        </w:rPr>
        <w:t xml:space="preserve"> кредитора у </w:t>
      </w:r>
      <w:proofErr w:type="spellStart"/>
      <w:r w:rsidRPr="006C46F1">
        <w:rPr>
          <w:rFonts w:ascii="Times New Roman" w:hAnsi="Times New Roman" w:cs="Times New Roman"/>
        </w:rPr>
        <w:t>зобов’язанні</w:t>
      </w:r>
      <w:proofErr w:type="spellEnd"/>
      <w:r w:rsidRPr="006C46F1">
        <w:rPr>
          <w:rFonts w:ascii="Times New Roman" w:hAnsi="Times New Roman" w:cs="Times New Roman"/>
        </w:rPr>
        <w:t xml:space="preserve"> право </w:t>
      </w:r>
      <w:proofErr w:type="spellStart"/>
      <w:r w:rsidRPr="006C46F1">
        <w:rPr>
          <w:rFonts w:ascii="Times New Roman" w:hAnsi="Times New Roman" w:cs="Times New Roman"/>
        </w:rPr>
        <w:t>вимоги</w:t>
      </w:r>
      <w:proofErr w:type="spellEnd"/>
      <w:r w:rsidRPr="006C46F1">
        <w:rPr>
          <w:rFonts w:ascii="Times New Roman" w:hAnsi="Times New Roman" w:cs="Times New Roman"/>
        </w:rPr>
        <w:t xml:space="preserve"> за договором про </w:t>
      </w:r>
      <w:proofErr w:type="spellStart"/>
      <w:r w:rsidRPr="006C46F1">
        <w:rPr>
          <w:rFonts w:ascii="Times New Roman" w:hAnsi="Times New Roman" w:cs="Times New Roman"/>
        </w:rPr>
        <w:t>споживчий</w:t>
      </w:r>
      <w:proofErr w:type="spellEnd"/>
      <w:r w:rsidRPr="006C46F1">
        <w:rPr>
          <w:rFonts w:ascii="Times New Roman" w:hAnsi="Times New Roman" w:cs="Times New Roman"/>
        </w:rPr>
        <w:t xml:space="preserve"> кредит </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іншим</w:t>
      </w:r>
      <w:proofErr w:type="spellEnd"/>
      <w:r w:rsidRPr="006C46F1">
        <w:rPr>
          <w:rFonts w:ascii="Times New Roman" w:hAnsi="Times New Roman" w:cs="Times New Roman"/>
        </w:rPr>
        <w:t xml:space="preserve"> договором, </w:t>
      </w:r>
      <w:proofErr w:type="spellStart"/>
      <w:r w:rsidRPr="006C46F1">
        <w:rPr>
          <w:rFonts w:ascii="Times New Roman" w:hAnsi="Times New Roman" w:cs="Times New Roman"/>
        </w:rPr>
        <w:t>передбаченим</w:t>
      </w:r>
      <w:proofErr w:type="spellEnd"/>
      <w:r w:rsidRPr="006C46F1">
        <w:rPr>
          <w:rFonts w:ascii="Times New Roman" w:hAnsi="Times New Roman" w:cs="Times New Roman"/>
        </w:rPr>
        <w:t xml:space="preserve"> </w:t>
      </w:r>
      <w:hyperlink r:id="rId9" w:anchor="n24" w:history="1">
        <w:proofErr w:type="spellStart"/>
        <w:r w:rsidRPr="006C46F1">
          <w:rPr>
            <w:rFonts w:ascii="Times New Roman" w:hAnsi="Times New Roman" w:cs="Times New Roman"/>
          </w:rPr>
          <w:t>частиною</w:t>
        </w:r>
        <w:proofErr w:type="spellEnd"/>
        <w:r w:rsidRPr="006C46F1">
          <w:rPr>
            <w:rFonts w:ascii="Times New Roman" w:hAnsi="Times New Roman" w:cs="Times New Roman"/>
          </w:rPr>
          <w:t xml:space="preserve"> другою</w:t>
        </w:r>
      </w:hyperlink>
      <w:r w:rsidRPr="006C46F1">
        <w:rPr>
          <w:rFonts w:ascii="Times New Roman" w:hAnsi="Times New Roman" w:cs="Times New Roman"/>
        </w:rPr>
        <w:t xml:space="preserve"> </w:t>
      </w:r>
      <w:proofErr w:type="spellStart"/>
      <w:r w:rsidRPr="006C46F1">
        <w:rPr>
          <w:rFonts w:ascii="Times New Roman" w:hAnsi="Times New Roman" w:cs="Times New Roman"/>
        </w:rPr>
        <w:t>статті</w:t>
      </w:r>
      <w:proofErr w:type="spellEnd"/>
      <w:r w:rsidRPr="006C46F1">
        <w:rPr>
          <w:rFonts w:ascii="Times New Roman" w:hAnsi="Times New Roman" w:cs="Times New Roman"/>
        </w:rPr>
        <w:t xml:space="preserve"> 3 Закону</w:t>
      </w:r>
      <w:r w:rsidRPr="006C46F1">
        <w:rPr>
          <w:rFonts w:ascii="Times New Roman" w:hAnsi="Times New Roman" w:cs="Times New Roman"/>
          <w:lang w:val="uk-UA"/>
        </w:rPr>
        <w:t xml:space="preserve"> про споживче кредитування.</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Основна сума боргу - </w:t>
      </w:r>
      <w:r w:rsidRPr="006C46F1">
        <w:rPr>
          <w:rFonts w:ascii="Times New Roman" w:hAnsi="Times New Roman" w:cs="Times New Roman"/>
          <w:lang w:val="uk-UA"/>
        </w:rPr>
        <w:t>заборгованість за фактично наданими кредитними коштами за цим Договором.</w:t>
      </w:r>
    </w:p>
    <w:p w:rsidR="00816A05" w:rsidRPr="006C46F1" w:rsidRDefault="00816A05"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Особи, пов’язані з політично значущими особами</w:t>
      </w:r>
      <w:r w:rsidRPr="006C46F1">
        <w:rPr>
          <w:rFonts w:ascii="Times New Roman" w:hAnsi="Times New Roman" w:cs="Times New Roman"/>
          <w:lang w:val="uk-UA"/>
        </w:rPr>
        <w:t xml:space="preserve"> </w:t>
      </w:r>
      <w:r w:rsidRPr="006C46F1">
        <w:rPr>
          <w:rFonts w:ascii="Times New Roman" w:hAnsi="Times New Roman" w:cs="Times New Roman"/>
          <w:spacing w:val="-2"/>
        </w:rPr>
        <w:sym w:font="Symbol" w:char="F02D"/>
      </w:r>
      <w:r w:rsidRPr="006C46F1">
        <w:rPr>
          <w:rFonts w:ascii="Times New Roman" w:hAnsi="Times New Roman" w:cs="Times New Roman"/>
          <w:lang w:val="uk-UA"/>
        </w:rPr>
        <w:t xml:space="preserve"> фізичні особи, </w:t>
      </w:r>
      <w:r w:rsidRPr="006C46F1">
        <w:rPr>
          <w:rFonts w:ascii="Times New Roman" w:hAnsi="Times New Roman" w:cs="Times New Roman"/>
          <w:noProof/>
          <w:lang w:val="uk-UA"/>
        </w:rPr>
        <w:t xml:space="preserve">які відповідають хоча б одному з таких критеріїв: </w:t>
      </w:r>
    </w:p>
    <w:p w:rsidR="00816A05" w:rsidRPr="006C46F1" w:rsidRDefault="00816A05" w:rsidP="004574FA">
      <w:pPr>
        <w:numPr>
          <w:ilvl w:val="2"/>
          <w:numId w:val="26"/>
        </w:numPr>
        <w:tabs>
          <w:tab w:val="left" w:pos="1134"/>
        </w:tabs>
        <w:spacing w:after="0" w:line="240" w:lineRule="auto"/>
        <w:ind w:left="1134"/>
        <w:jc w:val="both"/>
        <w:rPr>
          <w:rFonts w:ascii="Times New Roman" w:hAnsi="Times New Roman" w:cs="Times New Roman"/>
          <w:lang w:val="uk-UA"/>
        </w:rPr>
      </w:pPr>
      <w:r w:rsidRPr="006C46F1">
        <w:rPr>
          <w:rFonts w:ascii="Times New Roman" w:hAnsi="Times New Roman" w:cs="Times New Roman"/>
          <w:lang w:val="uk-UA"/>
        </w:rPr>
        <w:lastRenderedPageBreak/>
        <w:t xml:space="preserve">відомо, що такі особи мають спільне з політично значущою особою </w:t>
      </w:r>
      <w:proofErr w:type="spellStart"/>
      <w:r w:rsidRPr="006C46F1">
        <w:rPr>
          <w:rFonts w:ascii="Times New Roman" w:hAnsi="Times New Roman" w:cs="Times New Roman"/>
          <w:lang w:val="uk-UA"/>
        </w:rPr>
        <w:t>бенефіціарне</w:t>
      </w:r>
      <w:proofErr w:type="spellEnd"/>
      <w:r w:rsidRPr="006C46F1">
        <w:rPr>
          <w:rFonts w:ascii="Times New Roman" w:hAnsi="Times New Roman" w:cs="Times New Roman"/>
          <w:lang w:val="uk-UA"/>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 </w:t>
      </w:r>
    </w:p>
    <w:p w:rsidR="00816A05" w:rsidRPr="006C46F1" w:rsidRDefault="00816A05" w:rsidP="004574FA">
      <w:pPr>
        <w:numPr>
          <w:ilvl w:val="2"/>
          <w:numId w:val="26"/>
        </w:numPr>
        <w:tabs>
          <w:tab w:val="left" w:pos="1134"/>
        </w:tabs>
        <w:spacing w:after="0" w:line="240" w:lineRule="auto"/>
        <w:ind w:left="1134"/>
        <w:jc w:val="both"/>
        <w:rPr>
          <w:rFonts w:ascii="Times New Roman" w:hAnsi="Times New Roman" w:cs="Times New Roman"/>
          <w:lang w:val="uk-UA"/>
        </w:rPr>
      </w:pPr>
      <w:r w:rsidRPr="006C46F1">
        <w:rPr>
          <w:rFonts w:ascii="Times New Roman" w:hAnsi="Times New Roman" w:cs="Times New Roman"/>
          <w:lang w:val="uk-UA"/>
        </w:rPr>
        <w:t xml:space="preserve">є кінцевими </w:t>
      </w:r>
      <w:proofErr w:type="spellStart"/>
      <w:r w:rsidRPr="006C46F1">
        <w:rPr>
          <w:rFonts w:ascii="Times New Roman" w:hAnsi="Times New Roman" w:cs="Times New Roman"/>
          <w:lang w:val="uk-UA"/>
        </w:rPr>
        <w:t>бенефіціарними</w:t>
      </w:r>
      <w:proofErr w:type="spellEnd"/>
      <w:r w:rsidRPr="006C46F1">
        <w:rPr>
          <w:rFonts w:ascii="Times New Roman" w:hAnsi="Times New Roman" w:cs="Times New Roman"/>
          <w:lang w:val="uk-UA"/>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FD48EA" w:rsidRPr="006C46F1" w:rsidRDefault="00FD48EA"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Рахунок </w:t>
      </w:r>
      <w:proofErr w:type="spellStart"/>
      <w:r w:rsidRPr="006C46F1">
        <w:rPr>
          <w:rFonts w:ascii="Times New Roman" w:hAnsi="Times New Roman" w:cs="Times New Roman"/>
          <w:b/>
          <w:i/>
          <w:lang w:val="uk-UA"/>
        </w:rPr>
        <w:t>ескроу</w:t>
      </w:r>
      <w:proofErr w:type="spellEnd"/>
      <w:r w:rsidRPr="006C46F1">
        <w:rPr>
          <w:rFonts w:ascii="Times New Roman" w:hAnsi="Times New Roman" w:cs="Times New Roman"/>
          <w:b/>
          <w:i/>
          <w:lang w:val="uk-UA"/>
        </w:rPr>
        <w:t xml:space="preserve"> - </w:t>
      </w:r>
      <w:r w:rsidRPr="006C46F1">
        <w:rPr>
          <w:rFonts w:ascii="Times New Roman" w:hAnsi="Times New Roman" w:cs="Times New Roman"/>
          <w:lang w:val="uk-UA"/>
        </w:rPr>
        <w:t>рахунок умовного зберігання (</w:t>
      </w:r>
      <w:proofErr w:type="spellStart"/>
      <w:r w:rsidRPr="006C46F1">
        <w:rPr>
          <w:rFonts w:ascii="Times New Roman" w:hAnsi="Times New Roman" w:cs="Times New Roman"/>
          <w:lang w:val="uk-UA"/>
        </w:rPr>
        <w:t>ескроу</w:t>
      </w:r>
      <w:proofErr w:type="spellEnd"/>
      <w:r w:rsidRPr="006C46F1">
        <w:rPr>
          <w:rFonts w:ascii="Times New Roman" w:hAnsi="Times New Roman" w:cs="Times New Roman"/>
          <w:lang w:val="uk-UA"/>
        </w:rPr>
        <w:t xml:space="preserve">), що відкривається Фонду (як володільцю рахунку) в Банку на договірній основі для зарахування на такий рахунок згідно умов Програми коштів (необхідних для її реалізації), за рахунок яких буде сплачуватись Компенсація Позичальнику (після отримання ним права на таку Компенсацію) як </w:t>
      </w:r>
      <w:proofErr w:type="spellStart"/>
      <w:r w:rsidRPr="006C46F1">
        <w:rPr>
          <w:rFonts w:ascii="Times New Roman" w:hAnsi="Times New Roman" w:cs="Times New Roman"/>
          <w:lang w:val="uk-UA"/>
        </w:rPr>
        <w:t>бенефіціару</w:t>
      </w:r>
      <w:proofErr w:type="spellEnd"/>
      <w:r w:rsidRPr="006C46F1">
        <w:rPr>
          <w:rFonts w:ascii="Times New Roman" w:hAnsi="Times New Roman" w:cs="Times New Roman"/>
          <w:lang w:val="uk-UA"/>
        </w:rPr>
        <w:t xml:space="preserve"> таких коштів, шляхом списання цих коштів в оплату відповідної частини Процентів, яке здійснюватиметься Банком згідно з умовами укладеного між Банком та Фондом договору рахунку умовного зберігання (</w:t>
      </w:r>
      <w:proofErr w:type="spellStart"/>
      <w:r w:rsidRPr="006C46F1">
        <w:rPr>
          <w:rFonts w:ascii="Times New Roman" w:hAnsi="Times New Roman" w:cs="Times New Roman"/>
          <w:lang w:val="uk-UA"/>
        </w:rPr>
        <w:t>ескроу</w:t>
      </w:r>
      <w:proofErr w:type="spellEnd"/>
      <w:r w:rsidRPr="006C46F1">
        <w:rPr>
          <w:rFonts w:ascii="Times New Roman" w:hAnsi="Times New Roman" w:cs="Times New Roman"/>
          <w:lang w:val="uk-UA"/>
        </w:rPr>
        <w:t xml:space="preserve">) та у визначеному таким договором порядку.  </w:t>
      </w:r>
    </w:p>
    <w:p w:rsidR="00FD48EA" w:rsidRPr="006C46F1" w:rsidRDefault="00FD48EA" w:rsidP="00FD48EA">
      <w:pPr>
        <w:tabs>
          <w:tab w:val="left" w:pos="1134"/>
        </w:tabs>
        <w:spacing w:after="0" w:line="240" w:lineRule="auto"/>
        <w:ind w:left="1134"/>
        <w:jc w:val="both"/>
        <w:rPr>
          <w:rFonts w:ascii="Times New Roman" w:hAnsi="Times New Roman" w:cs="Times New Roman"/>
          <w:lang w:val="uk-UA"/>
        </w:rPr>
      </w:pPr>
    </w:p>
    <w:p w:rsidR="00816A05" w:rsidRPr="006C46F1" w:rsidRDefault="00816A05"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Політично значущі особи</w:t>
      </w:r>
      <w:r w:rsidRPr="006C46F1">
        <w:rPr>
          <w:rFonts w:ascii="Times New Roman" w:hAnsi="Times New Roman" w:cs="Times New Roman"/>
          <w:lang w:val="uk-UA"/>
        </w:rPr>
        <w:t xml:space="preserve"> </w:t>
      </w:r>
      <w:r w:rsidRPr="006C46F1">
        <w:rPr>
          <w:rFonts w:ascii="Times New Roman" w:hAnsi="Times New Roman" w:cs="Times New Roman"/>
          <w:spacing w:val="-2"/>
        </w:rPr>
        <w:sym w:font="Symbol" w:char="F02D"/>
      </w:r>
      <w:r w:rsidRPr="006C46F1">
        <w:rPr>
          <w:rFonts w:ascii="Times New Roman" w:hAnsi="Times New Roman" w:cs="Times New Roman"/>
          <w:lang w:val="uk-UA"/>
        </w:rPr>
        <w:t xml:space="preserve"> фізичні особи, які є національними, іноземними публічними діячами та діячами, які виконують публічні функції в міжнародних організаціях</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Поточний рахунок для видачі - </w:t>
      </w:r>
      <w:r w:rsidRPr="006C46F1">
        <w:rPr>
          <w:rFonts w:ascii="Times New Roman" w:hAnsi="Times New Roman" w:cs="Times New Roman"/>
          <w:lang w:val="uk-UA"/>
        </w:rPr>
        <w:t xml:space="preserve">відкритий Позичальником у Банку поточний рахунок </w:t>
      </w:r>
      <w:r w:rsidRPr="006C46F1">
        <w:rPr>
          <w:rFonts w:ascii="Times New Roman" w:hAnsi="Times New Roman" w:cs="Times New Roman"/>
          <w:i/>
          <w:color w:val="0000FF"/>
          <w:lang w:val="uk-UA"/>
        </w:rPr>
        <w:t xml:space="preserve">№2620___________  </w:t>
      </w:r>
      <w:r w:rsidRPr="006C46F1">
        <w:rPr>
          <w:rFonts w:ascii="Times New Roman" w:hAnsi="Times New Roman" w:cs="Times New Roman"/>
          <w:lang w:val="uk-UA"/>
        </w:rPr>
        <w:t>для здійснення розрахунково-касового обслуговування Позичальника, в тому числі  для видачі  Кредиту.</w:t>
      </w:r>
    </w:p>
    <w:p w:rsidR="00004DC6" w:rsidRPr="006C46F1" w:rsidRDefault="00004DC6"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Поточний рахунок для обслуговування</w:t>
      </w:r>
      <w:r w:rsidRPr="006C46F1">
        <w:rPr>
          <w:rFonts w:ascii="Times New Roman" w:hAnsi="Times New Roman" w:cs="Times New Roman"/>
          <w:lang w:val="uk-UA"/>
        </w:rPr>
        <w:t xml:space="preserve"> - відкритий Позичальником у Банку поточний рахунок </w:t>
      </w:r>
      <w:r w:rsidRPr="006C46F1">
        <w:rPr>
          <w:rFonts w:ascii="Times New Roman" w:hAnsi="Times New Roman" w:cs="Times New Roman"/>
          <w:i/>
          <w:color w:val="0000FF"/>
          <w:lang w:val="uk-UA"/>
        </w:rPr>
        <w:t>№</w:t>
      </w:r>
      <w:r w:rsidR="00E526DF" w:rsidRPr="006C46F1">
        <w:rPr>
          <w:rFonts w:ascii="Times New Roman" w:hAnsi="Times New Roman" w:cs="Times New Roman"/>
          <w:i/>
          <w:color w:val="0000FF"/>
          <w:lang w:val="uk-UA"/>
        </w:rPr>
        <w:t>___</w:t>
      </w:r>
      <w:r w:rsidRPr="006C46F1">
        <w:rPr>
          <w:rFonts w:ascii="Times New Roman" w:hAnsi="Times New Roman" w:cs="Times New Roman"/>
          <w:i/>
          <w:color w:val="0000FF"/>
          <w:lang w:val="uk-UA"/>
        </w:rPr>
        <w:t xml:space="preserve">___________ </w:t>
      </w:r>
      <w:r w:rsidRPr="006C46F1">
        <w:rPr>
          <w:rFonts w:ascii="Times New Roman" w:hAnsi="Times New Roman" w:cs="Times New Roman"/>
          <w:lang w:val="uk-UA"/>
        </w:rPr>
        <w:t>для здійснення розрахунково-касового обслуговування Позичальника, в тому числі з обслуговування  Кредиту</w:t>
      </w:r>
      <w:r w:rsidR="000E443F" w:rsidRPr="006C46F1">
        <w:rPr>
          <w:rFonts w:ascii="Times New Roman" w:hAnsi="Times New Roman" w:cs="Times New Roman"/>
          <w:lang w:val="uk-UA"/>
        </w:rPr>
        <w:t>.</w:t>
      </w:r>
    </w:p>
    <w:p w:rsidR="00D63B56" w:rsidRPr="006C46F1" w:rsidRDefault="00D63B56" w:rsidP="004574FA">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Р</w:t>
      </w:r>
      <w:proofErr w:type="spellStart"/>
      <w:r w:rsidRPr="006C46F1">
        <w:rPr>
          <w:rFonts w:ascii="Times New Roman" w:hAnsi="Times New Roman" w:cs="Times New Roman"/>
          <w:b/>
          <w:i/>
        </w:rPr>
        <w:t>еєстр</w:t>
      </w:r>
      <w:proofErr w:type="spellEnd"/>
      <w:r w:rsidRPr="006C46F1">
        <w:rPr>
          <w:rFonts w:ascii="Times New Roman" w:hAnsi="Times New Roman" w:cs="Times New Roman"/>
          <w:b/>
          <w:i/>
        </w:rPr>
        <w:t xml:space="preserve"> </w:t>
      </w:r>
      <w:proofErr w:type="spellStart"/>
      <w:r w:rsidRPr="006C46F1">
        <w:rPr>
          <w:rFonts w:ascii="Times New Roman" w:hAnsi="Times New Roman" w:cs="Times New Roman"/>
          <w:b/>
          <w:i/>
        </w:rPr>
        <w:t>колекторських</w:t>
      </w:r>
      <w:proofErr w:type="spellEnd"/>
      <w:r w:rsidRPr="006C46F1">
        <w:rPr>
          <w:rFonts w:ascii="Times New Roman" w:hAnsi="Times New Roman" w:cs="Times New Roman"/>
          <w:b/>
          <w:i/>
        </w:rPr>
        <w:t xml:space="preserve"> </w:t>
      </w:r>
      <w:proofErr w:type="spellStart"/>
      <w:r w:rsidRPr="006C46F1">
        <w:rPr>
          <w:rFonts w:ascii="Times New Roman" w:hAnsi="Times New Roman" w:cs="Times New Roman"/>
          <w:b/>
          <w:i/>
        </w:rPr>
        <w:t>компаній</w:t>
      </w:r>
      <w:proofErr w:type="spellEnd"/>
      <w:r w:rsidRPr="006C46F1">
        <w:rPr>
          <w:rFonts w:ascii="Times New Roman" w:hAnsi="Times New Roman" w:cs="Times New Roman"/>
        </w:rPr>
        <w:t xml:space="preserve"> - система </w:t>
      </w:r>
      <w:proofErr w:type="spellStart"/>
      <w:r w:rsidRPr="006C46F1">
        <w:rPr>
          <w:rFonts w:ascii="Times New Roman" w:hAnsi="Times New Roman" w:cs="Times New Roman"/>
        </w:rPr>
        <w:t>одержання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накопичення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зберігання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використання</w:t>
      </w:r>
      <w:proofErr w:type="spellEnd"/>
      <w:r w:rsidRPr="006C46F1">
        <w:rPr>
          <w:rFonts w:ascii="Times New Roman" w:hAnsi="Times New Roman" w:cs="Times New Roman"/>
        </w:rPr>
        <w:t xml:space="preserve"> та </w:t>
      </w:r>
      <w:proofErr w:type="spellStart"/>
      <w:r w:rsidRPr="006C46F1">
        <w:rPr>
          <w:rFonts w:ascii="Times New Roman" w:hAnsi="Times New Roman" w:cs="Times New Roman"/>
        </w:rPr>
        <w:t>поширення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інформації</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даних</w:t>
      </w:r>
      <w:proofErr w:type="spellEnd"/>
      <w:r w:rsidRPr="006C46F1">
        <w:rPr>
          <w:rFonts w:ascii="Times New Roman" w:hAnsi="Times New Roman" w:cs="Times New Roman"/>
        </w:rPr>
        <w:t xml:space="preserve">) про </w:t>
      </w:r>
      <w:proofErr w:type="spellStart"/>
      <w:r w:rsidRPr="006C46F1">
        <w:rPr>
          <w:rFonts w:ascii="Times New Roman" w:hAnsi="Times New Roman" w:cs="Times New Roman"/>
        </w:rPr>
        <w:t>колекторські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компанії</w:t>
      </w:r>
      <w:proofErr w:type="spellEnd"/>
      <w:r w:rsidRPr="006C46F1">
        <w:rPr>
          <w:rFonts w:ascii="Times New Roman" w:hAnsi="Times New Roman" w:cs="Times New Roman"/>
          <w:lang w:val="uk-UA"/>
        </w:rPr>
        <w:t>.</w:t>
      </w:r>
    </w:p>
    <w:p w:rsidR="00004DC6" w:rsidRPr="006C46F1" w:rsidRDefault="00004DC6" w:rsidP="004574FA">
      <w:pPr>
        <w:numPr>
          <w:ilvl w:val="2"/>
          <w:numId w:val="16"/>
        </w:numPr>
        <w:tabs>
          <w:tab w:val="left" w:pos="1134"/>
          <w:tab w:val="left" w:pos="1701"/>
        </w:tabs>
        <w:spacing w:after="0" w:line="240" w:lineRule="auto"/>
        <w:ind w:left="426" w:firstLine="0"/>
        <w:jc w:val="both"/>
        <w:rPr>
          <w:rFonts w:ascii="Times New Roman" w:hAnsi="Times New Roman" w:cs="Times New Roman"/>
          <w:b/>
          <w:i/>
          <w:lang w:val="uk-UA"/>
        </w:rPr>
      </w:pPr>
      <w:r w:rsidRPr="006C46F1">
        <w:rPr>
          <w:rFonts w:ascii="Times New Roman" w:hAnsi="Times New Roman" w:cs="Times New Roman"/>
          <w:b/>
          <w:i/>
          <w:lang w:val="uk-UA"/>
        </w:rPr>
        <w:t xml:space="preserve">Сторона </w:t>
      </w:r>
      <w:r w:rsidRPr="006C46F1">
        <w:rPr>
          <w:rFonts w:ascii="Times New Roman" w:hAnsi="Times New Roman" w:cs="Times New Roman"/>
          <w:lang w:val="uk-UA"/>
        </w:rPr>
        <w:t>- або Банк, або Позичальник  залежно від обставин.</w:t>
      </w:r>
    </w:p>
    <w:p w:rsidR="00004DC6" w:rsidRPr="006C46F1" w:rsidRDefault="00004DC6" w:rsidP="004574FA">
      <w:pPr>
        <w:numPr>
          <w:ilvl w:val="2"/>
          <w:numId w:val="16"/>
        </w:numPr>
        <w:tabs>
          <w:tab w:val="left" w:pos="1134"/>
          <w:tab w:val="left" w:pos="1701"/>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Строк - </w:t>
      </w:r>
      <w:r w:rsidRPr="006C46F1">
        <w:rPr>
          <w:rFonts w:ascii="Times New Roman" w:hAnsi="Times New Roman" w:cs="Times New Roman"/>
          <w:lang w:val="uk-UA"/>
        </w:rPr>
        <w:t>визначені часові умови (календарні дати, проміжки часу або настання певної події) виконання  Сторонами зобов’язань за цим Договором.</w:t>
      </w:r>
    </w:p>
    <w:p w:rsidR="00004DC6" w:rsidRPr="006C46F1" w:rsidRDefault="00004DC6" w:rsidP="004574FA">
      <w:pPr>
        <w:numPr>
          <w:ilvl w:val="2"/>
          <w:numId w:val="16"/>
        </w:numPr>
        <w:tabs>
          <w:tab w:val="left" w:pos="1134"/>
          <w:tab w:val="left" w:pos="1701"/>
        </w:tabs>
        <w:spacing w:after="0" w:line="240" w:lineRule="auto"/>
        <w:ind w:left="426" w:firstLine="0"/>
        <w:jc w:val="both"/>
        <w:rPr>
          <w:rFonts w:ascii="Times New Roman" w:hAnsi="Times New Roman" w:cs="Times New Roman"/>
          <w:b/>
          <w:lang w:val="uk-UA"/>
        </w:rPr>
      </w:pPr>
      <w:r w:rsidRPr="006C46F1">
        <w:rPr>
          <w:rFonts w:ascii="Times New Roman" w:hAnsi="Times New Roman" w:cs="Times New Roman"/>
          <w:b/>
          <w:i/>
          <w:lang w:val="uk-UA"/>
        </w:rPr>
        <w:t xml:space="preserve">Умови надання Кредиту - </w:t>
      </w:r>
      <w:r w:rsidRPr="006C46F1">
        <w:rPr>
          <w:rFonts w:ascii="Times New Roman" w:hAnsi="Times New Roman" w:cs="Times New Roman"/>
          <w:lang w:val="uk-UA"/>
        </w:rPr>
        <w:t>обов’язкові умови надання Кредиту, з моменту виконання всіх та кожної з яких у Банку виникає обов’язок надати, а у Позичальника виникає право одержати Кредит.</w:t>
      </w:r>
    </w:p>
    <w:p w:rsidR="00004DC6" w:rsidRPr="006C46F1" w:rsidRDefault="00004DC6"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Цільове призначення Кредиту –</w:t>
      </w:r>
      <w:r w:rsidRPr="006C46F1">
        <w:rPr>
          <w:rFonts w:ascii="Times New Roman" w:hAnsi="Times New Roman" w:cs="Times New Roman"/>
          <w:lang w:val="uk-UA"/>
        </w:rPr>
        <w:t xml:space="preserve"> цільове призначення використання </w:t>
      </w:r>
      <w:r w:rsidR="006567F5" w:rsidRPr="006C46F1">
        <w:rPr>
          <w:rFonts w:ascii="Times New Roman" w:hAnsi="Times New Roman" w:cs="Times New Roman"/>
          <w:lang w:val="uk-UA"/>
        </w:rPr>
        <w:t xml:space="preserve">(мета отримання) </w:t>
      </w:r>
      <w:r w:rsidRPr="006C46F1">
        <w:rPr>
          <w:rFonts w:ascii="Times New Roman" w:hAnsi="Times New Roman" w:cs="Times New Roman"/>
          <w:lang w:val="uk-UA"/>
        </w:rPr>
        <w:t>Позичальником Кредиту, який він отримує на умовах цього Договору.</w:t>
      </w:r>
    </w:p>
    <w:p w:rsidR="00816A05" w:rsidRPr="006C46F1" w:rsidRDefault="00816A05"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Члени сім’ї</w:t>
      </w:r>
      <w:r w:rsidRPr="006C46F1">
        <w:rPr>
          <w:rFonts w:ascii="Times New Roman" w:hAnsi="Times New Roman" w:cs="Times New Roman"/>
          <w:i/>
          <w:lang w:val="uk-UA"/>
        </w:rPr>
        <w:t xml:space="preserve"> - </w:t>
      </w:r>
      <w:r w:rsidRPr="006C46F1">
        <w:rPr>
          <w:rFonts w:ascii="Times New Roman" w:hAnsi="Times New Roman" w:cs="Times New Roman"/>
          <w:lang w:val="uk-UA"/>
        </w:rPr>
        <w:t xml:space="preserve">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6C46F1">
        <w:rPr>
          <w:rFonts w:ascii="Times New Roman" w:hAnsi="Times New Roman" w:cs="Times New Roman"/>
          <w:lang w:val="uk-UA"/>
        </w:rPr>
        <w:t>усиновлювачі</w:t>
      </w:r>
      <w:proofErr w:type="spellEnd"/>
      <w:r w:rsidRPr="006C46F1">
        <w:rPr>
          <w:rFonts w:ascii="Times New Roman" w:hAnsi="Times New Roman" w:cs="Times New Roman"/>
          <w:lang w:val="uk-UA"/>
        </w:rPr>
        <w:t>, опікуни чи піклувальники.</w:t>
      </w:r>
    </w:p>
    <w:p w:rsidR="00305A24" w:rsidRPr="006C46F1" w:rsidRDefault="00305A24"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Договірне списання/Дебетовий переказ - </w:t>
      </w:r>
      <w:r w:rsidRPr="006C46F1">
        <w:rPr>
          <w:rFonts w:ascii="Times New Roman" w:hAnsi="Times New Roman" w:cs="Times New Roman"/>
          <w:lang w:val="uk-UA"/>
        </w:rPr>
        <w:t xml:space="preserve">платіжна операція, що здійснюється Банком з рахунку Позичальника на підставі наданої отримувачем (в тому числі Банком) платіжної інструкції, за умови отримання згоди Позичальника на виконання платіжної операції у порядку, передбаченому в договорах, укладених між Банком та Позичальником. </w:t>
      </w:r>
    </w:p>
    <w:p w:rsidR="00305A24" w:rsidRPr="006C46F1" w:rsidRDefault="00305A24"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Платіжна операція </w:t>
      </w:r>
      <w:r w:rsidRPr="006C46F1">
        <w:rPr>
          <w:rFonts w:ascii="Times New Roman" w:hAnsi="Times New Roman" w:cs="Times New Roman"/>
          <w:lang w:val="uk-UA"/>
        </w:rPr>
        <w:t>- будь-яке внесення, переказ або зняття коштів незалежно від правовідносин між платником і отримувачем, які є підставою для цього.</w:t>
      </w:r>
    </w:p>
    <w:p w:rsidR="00305A24" w:rsidRPr="006C46F1" w:rsidRDefault="00305A24"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Платіжна інструкція </w:t>
      </w:r>
      <w:r w:rsidRPr="006C46F1">
        <w:rPr>
          <w:rFonts w:ascii="Times New Roman" w:hAnsi="Times New Roman" w:cs="Times New Roman"/>
          <w:lang w:val="uk-UA"/>
        </w:rPr>
        <w:t>- розпорядження ініціатора надавачу платіжних послуг щодо виконання платіжної операції.</w:t>
      </w:r>
    </w:p>
    <w:p w:rsidR="00305A24" w:rsidRPr="006C46F1" w:rsidRDefault="00305A24"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Пов’язані операції </w:t>
      </w:r>
      <w:r w:rsidRPr="006C46F1">
        <w:rPr>
          <w:rFonts w:ascii="Times New Roman" w:hAnsi="Times New Roman" w:cs="Times New Roman"/>
          <w:lang w:val="uk-UA"/>
        </w:rPr>
        <w:t>- для цілей цього Договору під пов’язаними операціями розуміються операції, які здійснюються в межах договірного списання/дебетових переказів згідно цього Договору.</w:t>
      </w:r>
    </w:p>
    <w:p w:rsidR="00004DC6" w:rsidRPr="006C46F1" w:rsidRDefault="00004DC6"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 xml:space="preserve">  Порядок  </w:t>
      </w:r>
      <w:r w:rsidRPr="006C46F1">
        <w:rPr>
          <w:rFonts w:ascii="Times New Roman" w:hAnsi="Times New Roman" w:cs="Times New Roman"/>
          <w:lang w:val="uk-UA"/>
        </w:rPr>
        <w:t xml:space="preserve">–  </w:t>
      </w:r>
      <w:r w:rsidR="00FD48EA" w:rsidRPr="006C46F1">
        <w:rPr>
          <w:rFonts w:ascii="Times New Roman" w:hAnsi="Times New Roman" w:cs="Times New Roman"/>
          <w:lang w:val="uk-UA"/>
        </w:rPr>
        <w:t xml:space="preserve">«Порядок надання фінансової державної підтримки фізичним особам, які встановлюють у власних домогосподарствах генеруючі установки, що виробляють електричну енергію з альтернативних джерел енергії» </w:t>
      </w:r>
      <w:r w:rsidR="004F7B02" w:rsidRPr="006C46F1">
        <w:rPr>
          <w:rFonts w:ascii="Times New Roman" w:hAnsi="Times New Roman" w:cs="Times New Roman"/>
          <w:lang w:val="uk-UA"/>
        </w:rPr>
        <w:t>затверджений</w:t>
      </w:r>
      <w:r w:rsidR="00FD48EA" w:rsidRPr="006C46F1">
        <w:rPr>
          <w:rFonts w:ascii="Times New Roman" w:hAnsi="Times New Roman" w:cs="Times New Roman"/>
          <w:lang w:val="uk-UA"/>
        </w:rPr>
        <w:t xml:space="preserve"> постановою Кабінету Міністрів України від 7 червня 2024 року № 673</w:t>
      </w:r>
      <w:r w:rsidRPr="006C46F1">
        <w:rPr>
          <w:rFonts w:ascii="Times New Roman" w:hAnsi="Times New Roman" w:cs="Times New Roman"/>
          <w:lang w:val="uk-UA"/>
        </w:rPr>
        <w:t>.</w:t>
      </w:r>
    </w:p>
    <w:p w:rsidR="000547A8" w:rsidRPr="006C46F1" w:rsidRDefault="000547A8" w:rsidP="004574FA">
      <w:pPr>
        <w:numPr>
          <w:ilvl w:val="2"/>
          <w:numId w:val="16"/>
        </w:numPr>
        <w:tabs>
          <w:tab w:val="left" w:pos="1134"/>
          <w:tab w:val="left" w:pos="1701"/>
        </w:tabs>
        <w:spacing w:after="0" w:line="240" w:lineRule="auto"/>
        <w:ind w:left="426" w:firstLine="0"/>
        <w:jc w:val="both"/>
        <w:rPr>
          <w:rFonts w:ascii="Times New Roman" w:hAnsi="Times New Roman" w:cs="Times New Roman"/>
          <w:i/>
          <w:lang w:val="uk-UA"/>
        </w:rPr>
      </w:pPr>
      <w:r w:rsidRPr="006C46F1">
        <w:rPr>
          <w:rFonts w:ascii="Times New Roman" w:hAnsi="Times New Roman" w:cs="Times New Roman"/>
          <w:b/>
          <w:i/>
          <w:lang w:val="uk-UA"/>
        </w:rPr>
        <w:t xml:space="preserve">Денна процентна ставка –  </w:t>
      </w:r>
      <w:r w:rsidRPr="006C46F1">
        <w:rPr>
          <w:rFonts w:ascii="Times New Roman" w:hAnsi="Times New Roman" w:cs="Times New Roman"/>
          <w:i/>
          <w:lang w:val="uk-UA"/>
        </w:rPr>
        <w:t>загальні витрати за споживчим кредитом за кожний день користування кредитом, виражені у процентах від загального розміру виданого кредиту та розраховується у процентах за формулою:</w:t>
      </w:r>
    </w:p>
    <w:p w:rsidR="000547A8" w:rsidRPr="006C46F1" w:rsidRDefault="000547A8" w:rsidP="000547A8">
      <w:pPr>
        <w:tabs>
          <w:tab w:val="left" w:pos="1134"/>
          <w:tab w:val="left" w:pos="1701"/>
        </w:tabs>
        <w:spacing w:after="0" w:line="240" w:lineRule="auto"/>
        <w:ind w:left="426"/>
        <w:jc w:val="both"/>
        <w:rPr>
          <w:rFonts w:ascii="Times New Roman" w:hAnsi="Times New Roman" w:cs="Times New Roman"/>
          <w:i/>
          <w:lang w:val="uk-UA"/>
        </w:rPr>
      </w:pPr>
      <w:r w:rsidRPr="006C46F1">
        <w:rPr>
          <w:rFonts w:ascii="Times New Roman" w:hAnsi="Times New Roman" w:cs="Times New Roman"/>
          <w:i/>
          <w:lang w:val="uk-UA"/>
        </w:rPr>
        <w:t>ДПС = (ЗВСК/ЗРК)/t × 100%, де</w:t>
      </w:r>
    </w:p>
    <w:p w:rsidR="000547A8" w:rsidRPr="006C46F1" w:rsidRDefault="000547A8" w:rsidP="000547A8">
      <w:pPr>
        <w:tabs>
          <w:tab w:val="left" w:pos="1134"/>
          <w:tab w:val="left" w:pos="1701"/>
        </w:tabs>
        <w:spacing w:after="0" w:line="240" w:lineRule="auto"/>
        <w:jc w:val="both"/>
        <w:rPr>
          <w:rFonts w:ascii="Times New Roman" w:hAnsi="Times New Roman" w:cs="Times New Roman"/>
          <w:i/>
          <w:lang w:val="uk-UA"/>
        </w:rPr>
      </w:pPr>
      <w:r w:rsidRPr="006C46F1">
        <w:rPr>
          <w:rFonts w:ascii="Times New Roman" w:hAnsi="Times New Roman" w:cs="Times New Roman"/>
          <w:i/>
          <w:lang w:val="uk-UA"/>
        </w:rPr>
        <w:t xml:space="preserve">       ДПС - денна процентна ставка;</w:t>
      </w:r>
    </w:p>
    <w:p w:rsidR="000547A8" w:rsidRPr="006C46F1" w:rsidRDefault="000547A8" w:rsidP="000547A8">
      <w:pPr>
        <w:tabs>
          <w:tab w:val="left" w:pos="1134"/>
          <w:tab w:val="left" w:pos="1701"/>
        </w:tabs>
        <w:spacing w:after="0" w:line="240" w:lineRule="auto"/>
        <w:jc w:val="both"/>
        <w:rPr>
          <w:rFonts w:ascii="Times New Roman" w:hAnsi="Times New Roman" w:cs="Times New Roman"/>
          <w:i/>
          <w:lang w:val="uk-UA"/>
        </w:rPr>
      </w:pPr>
      <w:r w:rsidRPr="006C46F1">
        <w:rPr>
          <w:rFonts w:ascii="Times New Roman" w:hAnsi="Times New Roman" w:cs="Times New Roman"/>
          <w:i/>
          <w:lang w:val="uk-UA"/>
        </w:rPr>
        <w:t xml:space="preserve">       ЗВСК - загальні витрати за споживчим кредитом;</w:t>
      </w:r>
    </w:p>
    <w:p w:rsidR="000547A8" w:rsidRPr="006C46F1" w:rsidRDefault="000547A8" w:rsidP="000547A8">
      <w:pPr>
        <w:tabs>
          <w:tab w:val="left" w:pos="1134"/>
          <w:tab w:val="left" w:pos="1701"/>
        </w:tabs>
        <w:spacing w:after="0" w:line="240" w:lineRule="auto"/>
        <w:ind w:left="426"/>
        <w:jc w:val="both"/>
        <w:rPr>
          <w:rFonts w:ascii="Times New Roman" w:hAnsi="Times New Roman" w:cs="Times New Roman"/>
          <w:i/>
          <w:lang w:val="uk-UA"/>
        </w:rPr>
      </w:pPr>
      <w:r w:rsidRPr="006C46F1">
        <w:rPr>
          <w:rFonts w:ascii="Times New Roman" w:hAnsi="Times New Roman" w:cs="Times New Roman"/>
          <w:i/>
          <w:lang w:val="uk-UA"/>
        </w:rPr>
        <w:t>ЗРК - загальний розмір кредиту;</w:t>
      </w:r>
    </w:p>
    <w:p w:rsidR="000547A8" w:rsidRPr="006C46F1" w:rsidRDefault="000547A8" w:rsidP="000547A8">
      <w:pPr>
        <w:tabs>
          <w:tab w:val="left" w:pos="1134"/>
          <w:tab w:val="left" w:pos="1701"/>
        </w:tabs>
        <w:spacing w:after="0" w:line="240" w:lineRule="auto"/>
        <w:ind w:left="426"/>
        <w:jc w:val="both"/>
        <w:rPr>
          <w:rFonts w:ascii="Times New Roman" w:hAnsi="Times New Roman" w:cs="Times New Roman"/>
          <w:i/>
          <w:lang w:val="uk-UA"/>
        </w:rPr>
      </w:pPr>
      <w:r w:rsidRPr="006C46F1">
        <w:rPr>
          <w:rFonts w:ascii="Times New Roman" w:hAnsi="Times New Roman" w:cs="Times New Roman"/>
          <w:i/>
          <w:lang w:val="uk-UA"/>
        </w:rPr>
        <w:t>t - строк кредитування у днях.</w:t>
      </w:r>
    </w:p>
    <w:p w:rsidR="00FD48EA" w:rsidRPr="006C46F1" w:rsidRDefault="00FD48EA" w:rsidP="000547A8">
      <w:pPr>
        <w:tabs>
          <w:tab w:val="left" w:pos="1134"/>
          <w:tab w:val="left" w:pos="1701"/>
        </w:tabs>
        <w:spacing w:after="0" w:line="240" w:lineRule="auto"/>
        <w:ind w:left="426"/>
        <w:jc w:val="both"/>
        <w:rPr>
          <w:rFonts w:ascii="Times New Roman" w:hAnsi="Times New Roman" w:cs="Times New Roman"/>
          <w:b/>
          <w:i/>
          <w:lang w:val="uk-UA"/>
        </w:rPr>
      </w:pPr>
    </w:p>
    <w:p w:rsidR="0094402F" w:rsidRPr="006C46F1" w:rsidRDefault="0094402F" w:rsidP="0094402F">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Компенсаційна процентна ставка</w:t>
      </w:r>
      <w:r w:rsidR="0001671A" w:rsidRPr="006C46F1">
        <w:rPr>
          <w:rFonts w:ascii="Times New Roman" w:hAnsi="Times New Roman" w:cs="Times New Roman"/>
          <w:b/>
          <w:i/>
          <w:lang w:val="uk-UA"/>
        </w:rPr>
        <w:t xml:space="preserve"> (КПС)</w:t>
      </w:r>
      <w:r w:rsidRPr="006C46F1">
        <w:rPr>
          <w:rFonts w:ascii="Times New Roman" w:hAnsi="Times New Roman" w:cs="Times New Roman"/>
          <w:b/>
          <w:i/>
          <w:lang w:val="uk-UA"/>
        </w:rPr>
        <w:t xml:space="preserve"> - </w:t>
      </w:r>
      <w:r w:rsidRPr="006C46F1">
        <w:rPr>
          <w:rFonts w:ascii="Times New Roman" w:hAnsi="Times New Roman" w:cs="Times New Roman"/>
          <w:lang w:val="uk-UA"/>
        </w:rPr>
        <w:t xml:space="preserve">, розмір </w:t>
      </w:r>
      <w:r w:rsidR="00B13213" w:rsidRPr="006C46F1">
        <w:rPr>
          <w:rFonts w:ascii="Times New Roman" w:hAnsi="Times New Roman" w:cs="Times New Roman"/>
          <w:lang w:val="uk-UA"/>
        </w:rPr>
        <w:t xml:space="preserve">Процентів який </w:t>
      </w:r>
      <w:r w:rsidRPr="006C46F1">
        <w:rPr>
          <w:rFonts w:ascii="Times New Roman" w:hAnsi="Times New Roman" w:cs="Times New Roman"/>
          <w:lang w:val="uk-UA"/>
        </w:rPr>
        <w:t>визначається</w:t>
      </w:r>
      <w:r w:rsidR="0001671A" w:rsidRPr="006C46F1">
        <w:rPr>
          <w:rFonts w:ascii="Times New Roman" w:hAnsi="Times New Roman" w:cs="Times New Roman"/>
          <w:lang w:val="uk-UA"/>
        </w:rPr>
        <w:t xml:space="preserve"> т</w:t>
      </w:r>
      <w:r w:rsidR="002835BB" w:rsidRPr="006C46F1">
        <w:rPr>
          <w:rFonts w:ascii="Times New Roman" w:hAnsi="Times New Roman" w:cs="Times New Roman"/>
          <w:lang w:val="uk-UA"/>
        </w:rPr>
        <w:t>а</w:t>
      </w:r>
      <w:r w:rsidR="0001671A" w:rsidRPr="006C46F1">
        <w:rPr>
          <w:rFonts w:ascii="Times New Roman" w:hAnsi="Times New Roman" w:cs="Times New Roman"/>
          <w:lang w:val="uk-UA"/>
        </w:rPr>
        <w:t xml:space="preserve"> підлягає сплаті Позичальником</w:t>
      </w:r>
      <w:r w:rsidRPr="006C46F1">
        <w:rPr>
          <w:rFonts w:ascii="Times New Roman" w:hAnsi="Times New Roman" w:cs="Times New Roman"/>
          <w:lang w:val="uk-UA"/>
        </w:rPr>
        <w:t xml:space="preserve"> у відповідності до пункту 2.6.1.1. цього Договору.</w:t>
      </w:r>
    </w:p>
    <w:p w:rsidR="0094402F" w:rsidRPr="006C46F1" w:rsidRDefault="0094402F" w:rsidP="0094402F">
      <w:pPr>
        <w:numPr>
          <w:ilvl w:val="2"/>
          <w:numId w:val="16"/>
        </w:numPr>
        <w:tabs>
          <w:tab w:val="left" w:pos="1134"/>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color w:val="000000" w:themeColor="text1"/>
          <w:lang w:val="uk-UA"/>
        </w:rPr>
        <w:lastRenderedPageBreak/>
        <w:t xml:space="preserve">Компенсаційна частина Процентів </w:t>
      </w:r>
      <w:r w:rsidR="0001671A" w:rsidRPr="006C46F1">
        <w:rPr>
          <w:rFonts w:ascii="Times New Roman" w:hAnsi="Times New Roman" w:cs="Times New Roman"/>
          <w:b/>
          <w:i/>
          <w:color w:val="000000" w:themeColor="text1"/>
          <w:lang w:val="uk-UA"/>
        </w:rPr>
        <w:t>(</w:t>
      </w:r>
      <w:r w:rsidRPr="006C46F1">
        <w:rPr>
          <w:rFonts w:ascii="Times New Roman" w:hAnsi="Times New Roman" w:cs="Times New Roman"/>
          <w:b/>
          <w:i/>
          <w:color w:val="000000" w:themeColor="text1"/>
          <w:lang w:val="uk-UA"/>
        </w:rPr>
        <w:t>КЧП</w:t>
      </w:r>
      <w:r w:rsidR="0001671A" w:rsidRPr="006C46F1">
        <w:rPr>
          <w:rFonts w:ascii="Times New Roman" w:hAnsi="Times New Roman" w:cs="Times New Roman"/>
          <w:b/>
          <w:i/>
          <w:color w:val="000000" w:themeColor="text1"/>
          <w:lang w:val="uk-UA"/>
        </w:rPr>
        <w:t>)</w:t>
      </w:r>
      <w:r w:rsidRPr="006C46F1">
        <w:rPr>
          <w:rFonts w:ascii="Times New Roman" w:hAnsi="Times New Roman" w:cs="Times New Roman"/>
          <w:b/>
          <w:i/>
          <w:color w:val="000000" w:themeColor="text1"/>
          <w:lang w:val="uk-UA"/>
        </w:rPr>
        <w:t xml:space="preserve"> - </w:t>
      </w:r>
      <w:r w:rsidR="00B13213" w:rsidRPr="006C46F1">
        <w:rPr>
          <w:rFonts w:ascii="Times New Roman" w:hAnsi="Times New Roman" w:cs="Times New Roman"/>
          <w:bCs/>
          <w:color w:val="000000" w:themeColor="text1"/>
          <w:lang w:val="uk-UA"/>
        </w:rPr>
        <w:t>розмір</w:t>
      </w:r>
      <w:r w:rsidRPr="006C46F1">
        <w:rPr>
          <w:rFonts w:ascii="Times New Roman" w:hAnsi="Times New Roman" w:cs="Times New Roman"/>
          <w:bCs/>
          <w:color w:val="000000" w:themeColor="text1"/>
          <w:lang w:val="uk-UA"/>
        </w:rPr>
        <w:t xml:space="preserve"> Процентів, </w:t>
      </w:r>
      <w:r w:rsidR="00B13213" w:rsidRPr="006C46F1">
        <w:rPr>
          <w:rFonts w:ascii="Times New Roman" w:hAnsi="Times New Roman" w:cs="Times New Roman"/>
          <w:bCs/>
          <w:color w:val="000000" w:themeColor="text1"/>
          <w:lang w:val="uk-UA"/>
        </w:rPr>
        <w:t xml:space="preserve">який </w:t>
      </w:r>
      <w:r w:rsidRPr="006C46F1">
        <w:rPr>
          <w:rFonts w:ascii="Times New Roman" w:hAnsi="Times New Roman" w:cs="Times New Roman"/>
          <w:bCs/>
          <w:color w:val="000000" w:themeColor="text1"/>
          <w:lang w:val="uk-UA"/>
        </w:rPr>
        <w:t>визначається у відповідності до пункту 2.6.1.2. цього Договору.</w:t>
      </w:r>
    </w:p>
    <w:p w:rsidR="00FD48EA" w:rsidRPr="006C46F1" w:rsidRDefault="00FD48EA" w:rsidP="004574FA">
      <w:pPr>
        <w:numPr>
          <w:ilvl w:val="2"/>
          <w:numId w:val="16"/>
        </w:numPr>
        <w:tabs>
          <w:tab w:val="left" w:pos="1134"/>
          <w:tab w:val="left" w:pos="1701"/>
        </w:tabs>
        <w:spacing w:after="0" w:line="240" w:lineRule="auto"/>
        <w:ind w:left="426" w:firstLine="0"/>
        <w:jc w:val="both"/>
        <w:rPr>
          <w:rFonts w:ascii="Times New Roman" w:hAnsi="Times New Roman" w:cs="Times New Roman"/>
          <w:b/>
          <w:i/>
          <w:lang w:val="uk-UA"/>
        </w:rPr>
      </w:pPr>
      <w:r w:rsidRPr="006C46F1">
        <w:rPr>
          <w:rFonts w:ascii="Times New Roman" w:hAnsi="Times New Roman" w:cs="Times New Roman"/>
          <w:b/>
          <w:i/>
          <w:lang w:val="uk-UA"/>
        </w:rPr>
        <w:t>Компенсація</w:t>
      </w:r>
      <w:r w:rsidRPr="006C46F1">
        <w:rPr>
          <w:rFonts w:ascii="Times New Roman" w:hAnsi="Times New Roman" w:cs="Times New Roman"/>
          <w:lang w:val="uk-UA"/>
        </w:rPr>
        <w:t xml:space="preserve"> - грошові кошти, які надаються Позичальнику в рамках державної підтримки на виконання Програми шляхом щомісячної оплати Фондом Процентів за користування Кредитом</w:t>
      </w:r>
      <w:r w:rsidRPr="006C46F1">
        <w:rPr>
          <w:rFonts w:ascii="Times New Roman" w:hAnsi="Times New Roman" w:cs="Times New Roman"/>
          <w:b/>
          <w:i/>
          <w:lang w:val="uk-UA"/>
        </w:rPr>
        <w:t>.</w:t>
      </w:r>
    </w:p>
    <w:p w:rsidR="00FD48EA" w:rsidRPr="006C46F1" w:rsidRDefault="00FD48EA" w:rsidP="00FD48EA">
      <w:pPr>
        <w:tabs>
          <w:tab w:val="left" w:pos="567"/>
          <w:tab w:val="left" w:pos="851"/>
        </w:tabs>
        <w:spacing w:after="60"/>
        <w:jc w:val="both"/>
        <w:rPr>
          <w:rFonts w:ascii="Times New Roman" w:hAnsi="Times New Roman" w:cs="Times New Roman"/>
          <w:lang w:val="uk-UA"/>
        </w:rPr>
      </w:pPr>
      <w:r w:rsidRPr="006C46F1">
        <w:rPr>
          <w:rFonts w:ascii="Times New Roman" w:hAnsi="Times New Roman" w:cs="Times New Roman"/>
          <w:lang w:val="uk-UA"/>
        </w:rPr>
        <w:t>Розмір та порядок надання Компенсації передбачений Програмою, визначається умовами цього Договору та підлягає сплаті у відповідності до Програми і Договору про співробітництво з урахуванням порядку сплати Процентів, встановленого цим Договором.</w:t>
      </w:r>
    </w:p>
    <w:p w:rsidR="00FD48EA" w:rsidRPr="006C46F1" w:rsidRDefault="00FD48EA"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i/>
          <w:lang w:val="uk-UA"/>
        </w:rPr>
        <w:t>Період відсутності коштів Компенсації</w:t>
      </w:r>
      <w:r w:rsidRPr="006C46F1">
        <w:rPr>
          <w:rFonts w:ascii="Times New Roman" w:hAnsi="Times New Roman" w:cs="Times New Roman"/>
          <w:lang w:val="uk-UA"/>
        </w:rPr>
        <w:t xml:space="preserve"> - Період часу, що припадає на Строк кредитування</w:t>
      </w:r>
      <w:r w:rsidR="005C6BD4" w:rsidRPr="006C46F1">
        <w:rPr>
          <w:rFonts w:ascii="Times New Roman" w:hAnsi="Times New Roman" w:cs="Times New Roman"/>
          <w:lang w:val="uk-UA"/>
        </w:rPr>
        <w:t xml:space="preserve"> </w:t>
      </w:r>
      <w:r w:rsidR="0001671A" w:rsidRPr="006C46F1">
        <w:rPr>
          <w:rFonts w:ascii="Times New Roman" w:hAnsi="Times New Roman" w:cs="Times New Roman"/>
          <w:lang w:val="uk-UA"/>
        </w:rPr>
        <w:t>(але в будь-якому разі не більше 9 місяців поспіль)</w:t>
      </w:r>
      <w:r w:rsidRPr="006C46F1">
        <w:rPr>
          <w:rFonts w:ascii="Times New Roman" w:hAnsi="Times New Roman" w:cs="Times New Roman"/>
          <w:lang w:val="uk-UA"/>
        </w:rPr>
        <w:t xml:space="preserve">, протягом якого на Рахунку </w:t>
      </w:r>
      <w:proofErr w:type="spellStart"/>
      <w:r w:rsidRPr="006C46F1">
        <w:rPr>
          <w:rFonts w:ascii="Times New Roman" w:hAnsi="Times New Roman" w:cs="Times New Roman"/>
          <w:lang w:val="uk-UA"/>
        </w:rPr>
        <w:t>ескроу</w:t>
      </w:r>
      <w:proofErr w:type="spellEnd"/>
      <w:r w:rsidRPr="006C46F1">
        <w:rPr>
          <w:rFonts w:ascii="Times New Roman" w:hAnsi="Times New Roman" w:cs="Times New Roman"/>
          <w:lang w:val="uk-UA"/>
        </w:rPr>
        <w:t xml:space="preserve"> відсутні грошові кошти необхідні та/або достатні для виплати Компенсації </w:t>
      </w:r>
      <w:r w:rsidR="0001671A" w:rsidRPr="006C46F1">
        <w:rPr>
          <w:rFonts w:ascii="Times New Roman" w:hAnsi="Times New Roman" w:cs="Times New Roman"/>
          <w:lang w:val="uk-UA"/>
        </w:rPr>
        <w:t>та сплати за її рахунок КЧП</w:t>
      </w:r>
    </w:p>
    <w:p w:rsidR="003D67DA" w:rsidRPr="006C46F1" w:rsidRDefault="003D67DA"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lang w:val="uk-UA"/>
        </w:rPr>
        <w:t xml:space="preserve">Програма - </w:t>
      </w:r>
      <w:r w:rsidRPr="006C46F1">
        <w:rPr>
          <w:rFonts w:ascii="Times New Roman" w:hAnsi="Times New Roman" w:cs="Times New Roman"/>
          <w:lang w:val="uk-UA"/>
        </w:rPr>
        <w:t>Програма «Енергонезалежність фізичних осіб – власників домогосподарств», затверджен</w:t>
      </w:r>
      <w:r w:rsidR="00FE1EED" w:rsidRPr="006C46F1">
        <w:rPr>
          <w:rFonts w:ascii="Times New Roman" w:hAnsi="Times New Roman" w:cs="Times New Roman"/>
          <w:lang w:val="uk-UA"/>
        </w:rPr>
        <w:t>а</w:t>
      </w:r>
      <w:r w:rsidRPr="006C46F1">
        <w:rPr>
          <w:rFonts w:ascii="Times New Roman" w:hAnsi="Times New Roman" w:cs="Times New Roman"/>
          <w:lang w:val="uk-UA"/>
        </w:rPr>
        <w:t xml:space="preserve"> наказом Міністерства фінансів України від 12 липня 2024р. №340</w:t>
      </w:r>
      <w:r w:rsidR="00FE1EED" w:rsidRPr="006C46F1">
        <w:rPr>
          <w:rFonts w:ascii="Times New Roman" w:hAnsi="Times New Roman" w:cs="Times New Roman"/>
          <w:lang w:val="uk-UA"/>
        </w:rPr>
        <w:t xml:space="preserve"> та реалізується з державною підтримкою Урядом України. </w:t>
      </w:r>
    </w:p>
    <w:p w:rsidR="003D67DA" w:rsidRPr="006C46F1" w:rsidRDefault="003D67DA"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lang w:val="uk-UA"/>
        </w:rPr>
        <w:t xml:space="preserve">Фонд </w:t>
      </w:r>
      <w:r w:rsidRPr="006C46F1">
        <w:rPr>
          <w:rFonts w:ascii="Times New Roman" w:hAnsi="Times New Roman" w:cs="Times New Roman"/>
          <w:lang w:val="uk-UA"/>
        </w:rPr>
        <w:t>– Фонд розвитку підприємництва</w:t>
      </w:r>
    </w:p>
    <w:p w:rsidR="00E803C3" w:rsidRPr="006C46F1" w:rsidRDefault="00E803C3" w:rsidP="004574FA">
      <w:pPr>
        <w:numPr>
          <w:ilvl w:val="2"/>
          <w:numId w:val="16"/>
        </w:numPr>
        <w:tabs>
          <w:tab w:val="left" w:pos="1134"/>
          <w:tab w:val="left" w:pos="1701"/>
        </w:tabs>
        <w:spacing w:after="0" w:line="240" w:lineRule="auto"/>
        <w:ind w:left="426" w:firstLine="0"/>
        <w:jc w:val="both"/>
        <w:rPr>
          <w:rFonts w:ascii="Times New Roman" w:hAnsi="Times New Roman" w:cs="Times New Roman"/>
          <w:lang w:val="uk-UA"/>
        </w:rPr>
      </w:pPr>
      <w:r w:rsidRPr="006C46F1">
        <w:rPr>
          <w:rFonts w:ascii="Times New Roman" w:hAnsi="Times New Roman" w:cs="Times New Roman"/>
          <w:b/>
          <w:lang w:val="uk-UA"/>
        </w:rPr>
        <w:t>Державна підтримка</w:t>
      </w:r>
      <w:r w:rsidRPr="006C46F1">
        <w:rPr>
          <w:bCs/>
          <w:sz w:val="20"/>
          <w:szCs w:val="20"/>
          <w:lang w:val="uk-UA"/>
        </w:rPr>
        <w:t xml:space="preserve"> - </w:t>
      </w:r>
      <w:r w:rsidRPr="006C46F1">
        <w:rPr>
          <w:rFonts w:ascii="Times New Roman" w:hAnsi="Times New Roman" w:cs="Times New Roman"/>
          <w:lang w:val="uk-UA"/>
        </w:rPr>
        <w:t>фінансова державна підтримка фізичним особам, які встановлюють у власних домогосподарствах генеруючі установки, що виробляють електричну енергію з альтернативних джерел енергії, шляхом здешевлення вартості кредитів, на виконання умов Порядку та Програми</w:t>
      </w:r>
    </w:p>
    <w:p w:rsidR="003D67DA" w:rsidRPr="006C46F1" w:rsidRDefault="003D67DA" w:rsidP="00FC0698">
      <w:pPr>
        <w:tabs>
          <w:tab w:val="left" w:pos="1134"/>
          <w:tab w:val="left" w:pos="1701"/>
        </w:tabs>
        <w:spacing w:after="0" w:line="240" w:lineRule="auto"/>
        <w:ind w:left="426"/>
        <w:jc w:val="both"/>
        <w:rPr>
          <w:rFonts w:ascii="Times New Roman" w:hAnsi="Times New Roman" w:cs="Times New Roman"/>
          <w:lang w:val="uk-UA"/>
        </w:rPr>
      </w:pPr>
    </w:p>
    <w:p w:rsidR="000547A8" w:rsidRPr="006C46F1" w:rsidRDefault="000547A8" w:rsidP="000547A8">
      <w:pPr>
        <w:tabs>
          <w:tab w:val="left" w:pos="1134"/>
          <w:tab w:val="left" w:pos="1701"/>
        </w:tabs>
        <w:spacing w:after="0" w:line="240" w:lineRule="auto"/>
        <w:ind w:left="426"/>
        <w:jc w:val="both"/>
        <w:rPr>
          <w:rFonts w:ascii="Times New Roman" w:hAnsi="Times New Roman" w:cs="Times New Roman"/>
          <w:lang w:val="uk-UA"/>
        </w:rPr>
      </w:pPr>
    </w:p>
    <w:p w:rsidR="00004DC6" w:rsidRPr="006C46F1" w:rsidRDefault="00004DC6" w:rsidP="00EC0FFE">
      <w:pPr>
        <w:tabs>
          <w:tab w:val="left" w:pos="567"/>
        </w:tabs>
        <w:spacing w:after="0" w:line="240" w:lineRule="auto"/>
        <w:jc w:val="both"/>
        <w:rPr>
          <w:rFonts w:ascii="Times New Roman" w:hAnsi="Times New Roman" w:cs="Times New Roman"/>
          <w:lang w:val="uk-UA"/>
        </w:rPr>
      </w:pPr>
      <w:r w:rsidRPr="006C46F1">
        <w:rPr>
          <w:rFonts w:ascii="Times New Roman" w:hAnsi="Times New Roman" w:cs="Times New Roman"/>
          <w:b/>
          <w:lang w:val="uk-UA"/>
        </w:rPr>
        <w:t>1.2.</w:t>
      </w:r>
      <w:r w:rsidRPr="006C46F1">
        <w:rPr>
          <w:rFonts w:ascii="Times New Roman" w:hAnsi="Times New Roman" w:cs="Times New Roman"/>
          <w:lang w:val="uk-UA"/>
        </w:rPr>
        <w:tab/>
        <w:t>Інші терміни, скорочення їх тлумачення, що використовуються по тексту цього Договору, визначаються чинним Законодавством.</w:t>
      </w:r>
    </w:p>
    <w:p w:rsidR="00004DC6" w:rsidRPr="006C46F1" w:rsidRDefault="00004DC6" w:rsidP="004574FA">
      <w:pPr>
        <w:numPr>
          <w:ilvl w:val="0"/>
          <w:numId w:val="13"/>
        </w:numPr>
        <w:tabs>
          <w:tab w:val="left" w:pos="284"/>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Предмет Договору</w:t>
      </w:r>
    </w:p>
    <w:p w:rsidR="00004DC6" w:rsidRPr="006C46F1" w:rsidRDefault="00004DC6" w:rsidP="004574FA">
      <w:pPr>
        <w:numPr>
          <w:ilvl w:val="1"/>
          <w:numId w:val="5"/>
        </w:numPr>
        <w:tabs>
          <w:tab w:val="left" w:pos="567"/>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Банк зобов’язується надати Позичальнику на умовах цього Договору, а Позичальник має право отримати та зобов’язується належним чином використати і повернути в передбачені цим Договором строки  Кредит, сплатити проценти за користування Кредитом та інші платежі у порядку та на умовах, визначених цим Договором.</w:t>
      </w:r>
    </w:p>
    <w:p w:rsidR="00004DC6" w:rsidRPr="006C46F1" w:rsidRDefault="00004DC6" w:rsidP="004574FA">
      <w:pPr>
        <w:numPr>
          <w:ilvl w:val="1"/>
          <w:numId w:val="5"/>
        </w:numPr>
        <w:tabs>
          <w:tab w:val="left" w:pos="567"/>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 xml:space="preserve">Кредит надається в </w:t>
      </w:r>
      <w:r w:rsidR="006567F5" w:rsidRPr="006C46F1">
        <w:rPr>
          <w:rFonts w:ascii="Times New Roman" w:hAnsi="Times New Roman" w:cs="Times New Roman"/>
          <w:lang w:val="uk-UA"/>
        </w:rPr>
        <w:t xml:space="preserve">загальному </w:t>
      </w:r>
      <w:r w:rsidRPr="006C46F1">
        <w:rPr>
          <w:rFonts w:ascii="Times New Roman" w:hAnsi="Times New Roman" w:cs="Times New Roman"/>
          <w:lang w:val="uk-UA"/>
        </w:rPr>
        <w:t xml:space="preserve">розмірі </w:t>
      </w:r>
      <w:r w:rsidRPr="006C46F1">
        <w:rPr>
          <w:rFonts w:ascii="Times New Roman" w:hAnsi="Times New Roman" w:cs="Times New Roman"/>
          <w:b/>
          <w:color w:val="0000FF"/>
          <w:lang w:val="uk-UA"/>
        </w:rPr>
        <w:t xml:space="preserve">_______________ </w:t>
      </w:r>
      <w:r w:rsidRPr="006C46F1">
        <w:rPr>
          <w:rFonts w:ascii="Times New Roman" w:hAnsi="Times New Roman" w:cs="Times New Roman"/>
          <w:color w:val="0000FF"/>
          <w:lang w:val="uk-UA"/>
        </w:rPr>
        <w:t>(_________________ )</w:t>
      </w:r>
      <w:r w:rsidRPr="006C46F1">
        <w:rPr>
          <w:rFonts w:ascii="Times New Roman" w:hAnsi="Times New Roman" w:cs="Times New Roman"/>
          <w:b/>
          <w:lang w:val="uk-UA"/>
        </w:rPr>
        <w:t xml:space="preserve"> гривень</w:t>
      </w:r>
      <w:r w:rsidRPr="006C46F1">
        <w:rPr>
          <w:rFonts w:ascii="Times New Roman" w:hAnsi="Times New Roman" w:cs="Times New Roman"/>
          <w:lang w:val="uk-UA"/>
        </w:rPr>
        <w:t xml:space="preserve"> на </w:t>
      </w:r>
      <w:r w:rsidR="006567F5" w:rsidRPr="006C46F1">
        <w:rPr>
          <w:rFonts w:ascii="Times New Roman" w:hAnsi="Times New Roman" w:cs="Times New Roman"/>
          <w:lang w:val="uk-UA"/>
        </w:rPr>
        <w:t xml:space="preserve">строк </w:t>
      </w:r>
      <w:r w:rsidRPr="006C46F1">
        <w:rPr>
          <w:rFonts w:ascii="Times New Roman" w:hAnsi="Times New Roman" w:cs="Times New Roman"/>
          <w:color w:val="0000FF"/>
          <w:lang w:val="uk-UA"/>
        </w:rPr>
        <w:t>______ (___________________)</w:t>
      </w:r>
      <w:r w:rsidRPr="006C46F1">
        <w:rPr>
          <w:rFonts w:ascii="Times New Roman" w:hAnsi="Times New Roman" w:cs="Times New Roman"/>
          <w:lang w:val="uk-UA"/>
        </w:rPr>
        <w:t xml:space="preserve"> </w:t>
      </w:r>
      <w:r w:rsidRPr="006C46F1">
        <w:rPr>
          <w:rFonts w:ascii="Times New Roman" w:hAnsi="Times New Roman" w:cs="Times New Roman"/>
          <w:b/>
          <w:lang w:val="uk-UA"/>
        </w:rPr>
        <w:t xml:space="preserve"> </w:t>
      </w:r>
      <w:r w:rsidRPr="006C46F1">
        <w:rPr>
          <w:rFonts w:ascii="Times New Roman" w:hAnsi="Times New Roman" w:cs="Times New Roman"/>
          <w:lang w:val="uk-UA"/>
        </w:rPr>
        <w:t>місяців з терміном остаточного повернення Кредиту не пізніше “</w:t>
      </w:r>
      <w:r w:rsidRPr="006C46F1">
        <w:rPr>
          <w:rFonts w:ascii="Times New Roman" w:hAnsi="Times New Roman" w:cs="Times New Roman"/>
          <w:color w:val="0000FF"/>
          <w:lang w:val="uk-UA"/>
        </w:rPr>
        <w:t>___</w:t>
      </w:r>
      <w:r w:rsidRPr="006C46F1">
        <w:rPr>
          <w:rFonts w:ascii="Times New Roman" w:hAnsi="Times New Roman" w:cs="Times New Roman"/>
          <w:lang w:val="uk-UA"/>
        </w:rPr>
        <w:t>”</w:t>
      </w:r>
      <w:r w:rsidRPr="006C46F1">
        <w:rPr>
          <w:rFonts w:ascii="Times New Roman" w:hAnsi="Times New Roman" w:cs="Times New Roman"/>
          <w:color w:val="0000FF"/>
          <w:lang w:val="uk-UA"/>
        </w:rPr>
        <w:t>______                                                      ______</w:t>
      </w:r>
      <w:r w:rsidRPr="006C46F1">
        <w:rPr>
          <w:rFonts w:ascii="Times New Roman" w:hAnsi="Times New Roman" w:cs="Times New Roman"/>
          <w:lang w:val="uk-UA"/>
        </w:rPr>
        <w:t xml:space="preserve"> 20</w:t>
      </w:r>
      <w:r w:rsidRPr="006C46F1">
        <w:rPr>
          <w:rFonts w:ascii="Times New Roman" w:hAnsi="Times New Roman" w:cs="Times New Roman"/>
          <w:color w:val="0000FF"/>
          <w:lang w:val="uk-UA"/>
        </w:rPr>
        <w:t>___</w:t>
      </w:r>
      <w:r w:rsidRPr="006C46F1">
        <w:rPr>
          <w:rFonts w:ascii="Times New Roman" w:hAnsi="Times New Roman" w:cs="Times New Roman"/>
          <w:lang w:val="uk-UA"/>
        </w:rPr>
        <w:t xml:space="preserve"> р. </w:t>
      </w:r>
      <w:r w:rsidRPr="006C46F1">
        <w:rPr>
          <w:rFonts w:ascii="Times New Roman" w:hAnsi="Times New Roman" w:cs="Times New Roman"/>
          <w:i/>
          <w:iCs/>
          <w:color w:val="0000FF"/>
          <w:lang w:val="uk-UA"/>
        </w:rPr>
        <w:t>(вказується кінцева дата строку користування Кредитом)</w:t>
      </w:r>
      <w:r w:rsidR="006567F5" w:rsidRPr="006C46F1">
        <w:rPr>
          <w:rFonts w:ascii="Times New Roman" w:hAnsi="Times New Roman" w:cs="Times New Roman"/>
          <w:i/>
          <w:iCs/>
          <w:color w:val="0000FF"/>
          <w:lang w:val="uk-UA"/>
        </w:rPr>
        <w:t xml:space="preserve">, </w:t>
      </w:r>
      <w:r w:rsidR="006567F5" w:rsidRPr="006C46F1">
        <w:rPr>
          <w:rFonts w:ascii="Times New Roman" w:hAnsi="Times New Roman" w:cs="Times New Roman"/>
          <w:iCs/>
          <w:lang w:val="uk-UA"/>
        </w:rPr>
        <w:t>якщо інший строк та/або термін не буде встановлено згідно з умовами цього Договору</w:t>
      </w:r>
      <w:r w:rsidRPr="006C46F1">
        <w:rPr>
          <w:rFonts w:ascii="Times New Roman" w:hAnsi="Times New Roman" w:cs="Times New Roman"/>
          <w:i/>
          <w:iCs/>
          <w:lang w:val="uk-UA"/>
        </w:rPr>
        <w:t>.</w:t>
      </w:r>
    </w:p>
    <w:p w:rsidR="00004DC6" w:rsidRPr="006C46F1" w:rsidRDefault="00C44E45" w:rsidP="00FB2410">
      <w:pPr>
        <w:pStyle w:val="a4"/>
        <w:numPr>
          <w:ilvl w:val="1"/>
          <w:numId w:val="5"/>
        </w:numPr>
        <w:jc w:val="both"/>
        <w:rPr>
          <w:rFonts w:ascii="Times New Roman" w:hAnsi="Times New Roman" w:cs="Times New Roman"/>
          <w:lang w:val="uk-UA"/>
        </w:rPr>
      </w:pPr>
      <w:r w:rsidRPr="006C46F1">
        <w:rPr>
          <w:rFonts w:ascii="Times New Roman" w:hAnsi="Times New Roman" w:cs="Times New Roman"/>
          <w:lang w:val="uk-UA"/>
        </w:rPr>
        <w:t xml:space="preserve">Кредит надається на такі цілі: придбання та встановлення </w:t>
      </w:r>
      <w:r w:rsidRPr="006C46F1">
        <w:rPr>
          <w:rFonts w:ascii="Times New Roman" w:hAnsi="Times New Roman" w:cs="Times New Roman"/>
          <w:i/>
          <w:color w:val="0070C0"/>
          <w:lang w:val="uk-UA"/>
        </w:rPr>
        <w:t>гібридної системи електропостачання – фотоелектричних модулів та/або вітрових електроустановок, встановленою потужністю від 1 кВт до 10 кВт, разом із гібридними інверторами, що здатні працювати як в автономному, так і в синхронному з зовнішньою мережею режимі, та установками зберігання енергії ємністю від 1 кВт год на кожен 1 кВт встановленої потужності генеруючої установки</w:t>
      </w:r>
      <w:r w:rsidR="00F7482C" w:rsidRPr="006C46F1">
        <w:rPr>
          <w:rFonts w:ascii="Times New Roman" w:hAnsi="Times New Roman" w:cs="Times New Roman"/>
          <w:i/>
          <w:color w:val="0070C0"/>
          <w:lang w:val="uk-UA"/>
        </w:rPr>
        <w:t>)</w:t>
      </w:r>
      <w:r w:rsidRPr="006C46F1">
        <w:rPr>
          <w:rFonts w:ascii="Times New Roman" w:hAnsi="Times New Roman" w:cs="Times New Roman"/>
          <w:i/>
          <w:color w:val="0070C0"/>
          <w:lang w:val="uk-UA"/>
        </w:rPr>
        <w:t xml:space="preserve"> </w:t>
      </w:r>
      <w:r w:rsidRPr="006C46F1">
        <w:rPr>
          <w:rFonts w:ascii="Times New Roman" w:hAnsi="Times New Roman" w:cs="Times New Roman"/>
          <w:lang w:val="uk-UA"/>
        </w:rPr>
        <w:t>відповідно до</w:t>
      </w:r>
      <w:r w:rsidR="0095279C" w:rsidRPr="006C46F1">
        <w:rPr>
          <w:rFonts w:ascii="Times New Roman" w:hAnsi="Times New Roman" w:cs="Times New Roman"/>
          <w:lang w:val="uk-UA"/>
        </w:rPr>
        <w:t xml:space="preserve"> вимог Порядку та Програми</w:t>
      </w:r>
      <w:r w:rsidRPr="006C46F1">
        <w:rPr>
          <w:rFonts w:ascii="Times New Roman" w:hAnsi="Times New Roman" w:cs="Times New Roman"/>
          <w:lang w:val="uk-UA"/>
        </w:rPr>
        <w:t>.</w:t>
      </w:r>
    </w:p>
    <w:p w:rsidR="00004DC6" w:rsidRPr="006C46F1" w:rsidRDefault="00004DC6" w:rsidP="00FB2410">
      <w:pPr>
        <w:pStyle w:val="a4"/>
        <w:numPr>
          <w:ilvl w:val="1"/>
          <w:numId w:val="30"/>
        </w:numPr>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Проценти за користування Кредитом</w:t>
      </w:r>
    </w:p>
    <w:p w:rsidR="004574FA" w:rsidRPr="006C46F1" w:rsidRDefault="004574FA" w:rsidP="004574FA">
      <w:pPr>
        <w:pStyle w:val="a4"/>
        <w:numPr>
          <w:ilvl w:val="0"/>
          <w:numId w:val="29"/>
        </w:numPr>
        <w:tabs>
          <w:tab w:val="left" w:pos="851"/>
        </w:tabs>
        <w:spacing w:after="0" w:line="240" w:lineRule="auto"/>
        <w:contextualSpacing w:val="0"/>
        <w:jc w:val="both"/>
        <w:rPr>
          <w:rFonts w:ascii="Times New Roman" w:hAnsi="Times New Roman" w:cs="Times New Roman"/>
          <w:b/>
          <w:vanish/>
          <w:u w:val="single"/>
          <w:lang w:val="uk-UA"/>
        </w:rPr>
      </w:pPr>
    </w:p>
    <w:p w:rsidR="004574FA" w:rsidRPr="006C46F1" w:rsidRDefault="004574FA" w:rsidP="004574FA">
      <w:pPr>
        <w:pStyle w:val="a4"/>
        <w:numPr>
          <w:ilvl w:val="0"/>
          <w:numId w:val="29"/>
        </w:numPr>
        <w:tabs>
          <w:tab w:val="left" w:pos="851"/>
        </w:tabs>
        <w:spacing w:after="0" w:line="240" w:lineRule="auto"/>
        <w:contextualSpacing w:val="0"/>
        <w:jc w:val="both"/>
        <w:rPr>
          <w:rFonts w:ascii="Times New Roman" w:hAnsi="Times New Roman" w:cs="Times New Roman"/>
          <w:b/>
          <w:vanish/>
          <w:u w:val="single"/>
          <w:lang w:val="uk-UA"/>
        </w:rPr>
      </w:pPr>
    </w:p>
    <w:p w:rsidR="004574FA" w:rsidRPr="006C46F1" w:rsidRDefault="004574FA" w:rsidP="004574FA">
      <w:pPr>
        <w:pStyle w:val="a4"/>
        <w:numPr>
          <w:ilvl w:val="1"/>
          <w:numId w:val="29"/>
        </w:numPr>
        <w:tabs>
          <w:tab w:val="left" w:pos="851"/>
        </w:tabs>
        <w:spacing w:after="0" w:line="240" w:lineRule="auto"/>
        <w:contextualSpacing w:val="0"/>
        <w:jc w:val="both"/>
        <w:rPr>
          <w:rFonts w:ascii="Times New Roman" w:hAnsi="Times New Roman" w:cs="Times New Roman"/>
          <w:b/>
          <w:vanish/>
          <w:u w:val="single"/>
          <w:lang w:val="uk-UA"/>
        </w:rPr>
      </w:pPr>
    </w:p>
    <w:p w:rsidR="004574FA" w:rsidRPr="006C46F1" w:rsidRDefault="004574FA" w:rsidP="004574FA">
      <w:pPr>
        <w:pStyle w:val="a4"/>
        <w:numPr>
          <w:ilvl w:val="1"/>
          <w:numId w:val="29"/>
        </w:numPr>
        <w:tabs>
          <w:tab w:val="left" w:pos="851"/>
        </w:tabs>
        <w:spacing w:after="0" w:line="240" w:lineRule="auto"/>
        <w:contextualSpacing w:val="0"/>
        <w:jc w:val="both"/>
        <w:rPr>
          <w:rFonts w:ascii="Times New Roman" w:hAnsi="Times New Roman" w:cs="Times New Roman"/>
          <w:b/>
          <w:vanish/>
          <w:u w:val="single"/>
          <w:lang w:val="uk-UA"/>
        </w:rPr>
      </w:pPr>
    </w:p>
    <w:p w:rsidR="004574FA" w:rsidRPr="006C46F1" w:rsidRDefault="004574FA" w:rsidP="004574FA">
      <w:pPr>
        <w:pStyle w:val="a4"/>
        <w:numPr>
          <w:ilvl w:val="1"/>
          <w:numId w:val="29"/>
        </w:numPr>
        <w:tabs>
          <w:tab w:val="left" w:pos="851"/>
        </w:tabs>
        <w:spacing w:after="0" w:line="240" w:lineRule="auto"/>
        <w:contextualSpacing w:val="0"/>
        <w:jc w:val="both"/>
        <w:rPr>
          <w:rFonts w:ascii="Times New Roman" w:hAnsi="Times New Roman" w:cs="Times New Roman"/>
          <w:b/>
          <w:vanish/>
          <w:u w:val="single"/>
          <w:lang w:val="uk-UA"/>
        </w:rPr>
      </w:pPr>
    </w:p>
    <w:p w:rsidR="004574FA" w:rsidRPr="006C46F1" w:rsidRDefault="004574FA" w:rsidP="004574FA">
      <w:pPr>
        <w:pStyle w:val="a4"/>
        <w:numPr>
          <w:ilvl w:val="1"/>
          <w:numId w:val="29"/>
        </w:numPr>
        <w:tabs>
          <w:tab w:val="left" w:pos="851"/>
        </w:tabs>
        <w:spacing w:after="0" w:line="240" w:lineRule="auto"/>
        <w:contextualSpacing w:val="0"/>
        <w:jc w:val="both"/>
        <w:rPr>
          <w:rFonts w:ascii="Times New Roman" w:hAnsi="Times New Roman" w:cs="Times New Roman"/>
          <w:b/>
          <w:vanish/>
          <w:u w:val="single"/>
          <w:lang w:val="uk-UA"/>
        </w:rPr>
      </w:pPr>
    </w:p>
    <w:p w:rsidR="00396F68" w:rsidRPr="006C46F1" w:rsidRDefault="00004DC6" w:rsidP="004574FA">
      <w:pPr>
        <w:pStyle w:val="a4"/>
        <w:numPr>
          <w:ilvl w:val="2"/>
          <w:numId w:val="29"/>
        </w:numPr>
        <w:tabs>
          <w:tab w:val="left" w:pos="851"/>
        </w:tabs>
        <w:spacing w:after="0" w:line="240" w:lineRule="auto"/>
        <w:ind w:left="504"/>
        <w:contextualSpacing w:val="0"/>
        <w:jc w:val="both"/>
        <w:rPr>
          <w:rFonts w:ascii="Times New Roman" w:hAnsi="Times New Roman" w:cs="Times New Roman"/>
          <w:iCs/>
          <w:color w:val="000000" w:themeColor="text1"/>
          <w:lang w:val="uk-UA"/>
        </w:rPr>
      </w:pPr>
      <w:r w:rsidRPr="006C46F1">
        <w:rPr>
          <w:rFonts w:ascii="Times New Roman" w:hAnsi="Times New Roman" w:cs="Times New Roman"/>
          <w:b/>
          <w:u w:val="single"/>
          <w:lang w:val="uk-UA"/>
        </w:rPr>
        <w:t xml:space="preserve"> </w:t>
      </w:r>
      <w:r w:rsidR="00396F68" w:rsidRPr="006C46F1">
        <w:rPr>
          <w:rFonts w:ascii="Times New Roman" w:hAnsi="Times New Roman" w:cs="Times New Roman"/>
          <w:iCs/>
          <w:color w:val="000000" w:themeColor="text1"/>
          <w:lang w:val="uk-UA"/>
        </w:rPr>
        <w:t xml:space="preserve">За користування Кредитом Позичальник зобов’язаний забезпечити своєчасну та в належному розмірі сплату Процентів за процентною ставкою (далі – Базова процентна ставка), розмір якої розраховується та встановлюється </w:t>
      </w:r>
      <w:r w:rsidR="00396F68" w:rsidRPr="006C46F1">
        <w:rPr>
          <w:rFonts w:ascii="Times New Roman" w:hAnsi="Times New Roman" w:cs="Times New Roman"/>
          <w:color w:val="000000" w:themeColor="text1"/>
          <w:lang w:val="uk-UA"/>
        </w:rPr>
        <w:t>на відповідний період кредитування за цим Договором із застосуванням</w:t>
      </w:r>
      <w:r w:rsidR="00396F68" w:rsidRPr="006C46F1">
        <w:rPr>
          <w:rFonts w:ascii="Times New Roman" w:hAnsi="Times New Roman" w:cs="Times New Roman"/>
          <w:iCs/>
          <w:color w:val="000000" w:themeColor="text1"/>
          <w:lang w:val="uk-UA"/>
        </w:rPr>
        <w:t xml:space="preserve"> такої формули:</w:t>
      </w:r>
    </w:p>
    <w:p w:rsidR="00396F68" w:rsidRPr="006C46F1" w:rsidRDefault="00396F68" w:rsidP="00396F68">
      <w:pPr>
        <w:spacing w:before="120"/>
        <w:jc w:val="center"/>
        <w:rPr>
          <w:rFonts w:ascii="Times New Roman" w:hAnsi="Times New Roman" w:cs="Times New Roman"/>
          <w:b/>
          <w:iCs/>
          <w:color w:val="000000" w:themeColor="text1"/>
          <w:u w:val="single"/>
          <w:lang w:val="uk-UA"/>
        </w:rPr>
      </w:pPr>
      <w:r w:rsidRPr="006C46F1">
        <w:rPr>
          <w:rFonts w:ascii="Times New Roman" w:hAnsi="Times New Roman" w:cs="Times New Roman"/>
          <w:b/>
          <w:iCs/>
          <w:color w:val="000000" w:themeColor="text1"/>
          <w:u w:val="single"/>
          <w:lang w:val="uk-UA"/>
        </w:rPr>
        <w:t xml:space="preserve">БПС = Індекс UIRD </w:t>
      </w:r>
      <w:r w:rsidR="00B866A6" w:rsidRPr="006C46F1">
        <w:rPr>
          <w:rFonts w:ascii="Times New Roman" w:hAnsi="Times New Roman" w:cs="Times New Roman"/>
          <w:b/>
          <w:iCs/>
          <w:color w:val="000000" w:themeColor="text1"/>
          <w:u w:val="single"/>
          <w:lang w:val="uk-UA"/>
        </w:rPr>
        <w:t>3</w:t>
      </w:r>
      <w:r w:rsidRPr="006C46F1">
        <w:rPr>
          <w:rFonts w:ascii="Times New Roman" w:hAnsi="Times New Roman" w:cs="Times New Roman"/>
          <w:b/>
          <w:iCs/>
          <w:color w:val="000000" w:themeColor="text1"/>
          <w:u w:val="single"/>
          <w:lang w:val="uk-UA"/>
        </w:rPr>
        <w:t>М + Маржа</w:t>
      </w:r>
    </w:p>
    <w:p w:rsidR="00396F68" w:rsidRPr="006C46F1" w:rsidRDefault="00396F68" w:rsidP="00396F68">
      <w:pPr>
        <w:spacing w:before="120"/>
        <w:ind w:firstLine="142"/>
        <w:rPr>
          <w:rFonts w:ascii="Times New Roman" w:hAnsi="Times New Roman" w:cs="Times New Roman"/>
          <w:iCs/>
          <w:color w:val="000000" w:themeColor="text1"/>
          <w:lang w:val="uk-UA"/>
        </w:rPr>
      </w:pPr>
      <w:r w:rsidRPr="006C46F1">
        <w:rPr>
          <w:rFonts w:ascii="Times New Roman" w:hAnsi="Times New Roman" w:cs="Times New Roman"/>
          <w:iCs/>
          <w:color w:val="000000" w:themeColor="text1"/>
          <w:lang w:val="uk-UA"/>
        </w:rPr>
        <w:t>де:</w:t>
      </w:r>
    </w:p>
    <w:p w:rsidR="00396F68" w:rsidRPr="006C46F1" w:rsidRDefault="00396F68" w:rsidP="004574FA">
      <w:pPr>
        <w:pStyle w:val="a4"/>
        <w:numPr>
          <w:ilvl w:val="0"/>
          <w:numId w:val="28"/>
        </w:numPr>
        <w:spacing w:before="40" w:after="40" w:line="240" w:lineRule="auto"/>
        <w:ind w:left="425" w:hanging="284"/>
        <w:contextualSpacing w:val="0"/>
        <w:jc w:val="both"/>
        <w:rPr>
          <w:rFonts w:ascii="Times New Roman" w:hAnsi="Times New Roman" w:cs="Times New Roman"/>
          <w:iCs/>
          <w:color w:val="000000" w:themeColor="text1"/>
          <w:lang w:val="uk-UA"/>
        </w:rPr>
      </w:pPr>
      <w:r w:rsidRPr="006C46F1">
        <w:rPr>
          <w:rFonts w:ascii="Times New Roman" w:hAnsi="Times New Roman" w:cs="Times New Roman"/>
          <w:b/>
          <w:iCs/>
          <w:color w:val="000000" w:themeColor="text1"/>
          <w:lang w:val="uk-UA"/>
        </w:rPr>
        <w:t>БПС</w:t>
      </w:r>
      <w:r w:rsidRPr="006C46F1">
        <w:rPr>
          <w:rFonts w:ascii="Times New Roman" w:hAnsi="Times New Roman" w:cs="Times New Roman"/>
          <w:iCs/>
          <w:color w:val="000000" w:themeColor="text1"/>
          <w:lang w:val="uk-UA"/>
        </w:rPr>
        <w:t xml:space="preserve"> – розмір Базової процентної ставки у процентах річних, який розраховується та встановлюється </w:t>
      </w:r>
      <w:r w:rsidRPr="006C46F1">
        <w:rPr>
          <w:rFonts w:ascii="Times New Roman" w:hAnsi="Times New Roman" w:cs="Times New Roman"/>
          <w:color w:val="000000" w:themeColor="text1"/>
          <w:lang w:val="uk-UA"/>
        </w:rPr>
        <w:t>на відповідний період кредитування за цим Договором</w:t>
      </w:r>
      <w:r w:rsidRPr="006C46F1">
        <w:rPr>
          <w:rFonts w:ascii="Times New Roman" w:hAnsi="Times New Roman" w:cs="Times New Roman"/>
          <w:iCs/>
          <w:color w:val="000000" w:themeColor="text1"/>
          <w:lang w:val="uk-UA"/>
        </w:rPr>
        <w:t>;</w:t>
      </w:r>
    </w:p>
    <w:p w:rsidR="00396F68" w:rsidRPr="006C46F1" w:rsidRDefault="00396F68" w:rsidP="004574FA">
      <w:pPr>
        <w:pStyle w:val="a4"/>
        <w:numPr>
          <w:ilvl w:val="0"/>
          <w:numId w:val="28"/>
        </w:numPr>
        <w:spacing w:before="40" w:after="40" w:line="240" w:lineRule="auto"/>
        <w:ind w:left="425" w:hanging="284"/>
        <w:contextualSpacing w:val="0"/>
        <w:jc w:val="both"/>
        <w:rPr>
          <w:rFonts w:ascii="Times New Roman" w:hAnsi="Times New Roman" w:cs="Times New Roman"/>
          <w:b/>
          <w:color w:val="000000" w:themeColor="text1"/>
          <w:lang w:val="uk-UA"/>
        </w:rPr>
      </w:pPr>
      <w:r w:rsidRPr="006C46F1">
        <w:rPr>
          <w:rFonts w:ascii="Times New Roman" w:hAnsi="Times New Roman" w:cs="Times New Roman"/>
          <w:b/>
          <w:iCs/>
          <w:color w:val="000000" w:themeColor="text1"/>
          <w:lang w:val="uk-UA"/>
        </w:rPr>
        <w:t xml:space="preserve">Індекс UIRD </w:t>
      </w:r>
      <w:r w:rsidR="00B866A6" w:rsidRPr="006C46F1">
        <w:rPr>
          <w:rFonts w:ascii="Times New Roman" w:hAnsi="Times New Roman" w:cs="Times New Roman"/>
          <w:b/>
          <w:iCs/>
          <w:color w:val="000000" w:themeColor="text1"/>
          <w:lang w:val="uk-UA"/>
        </w:rPr>
        <w:t>3</w:t>
      </w:r>
      <w:r w:rsidRPr="006C46F1">
        <w:rPr>
          <w:rFonts w:ascii="Times New Roman" w:hAnsi="Times New Roman" w:cs="Times New Roman"/>
          <w:b/>
          <w:iCs/>
          <w:color w:val="000000" w:themeColor="text1"/>
          <w:lang w:val="uk-UA"/>
        </w:rPr>
        <w:t>М</w:t>
      </w:r>
      <w:r w:rsidRPr="006C46F1" w:rsidDel="0082613F">
        <w:rPr>
          <w:rFonts w:ascii="Times New Roman" w:hAnsi="Times New Roman" w:cs="Times New Roman"/>
          <w:iCs/>
          <w:color w:val="000000" w:themeColor="text1"/>
          <w:lang w:val="uk-UA"/>
        </w:rPr>
        <w:t xml:space="preserve"> </w:t>
      </w:r>
      <w:r w:rsidRPr="006C46F1">
        <w:rPr>
          <w:rFonts w:ascii="Times New Roman" w:hAnsi="Times New Roman" w:cs="Times New Roman"/>
          <w:iCs/>
          <w:color w:val="000000" w:themeColor="text1"/>
          <w:lang w:val="uk-UA"/>
        </w:rPr>
        <w:t xml:space="preserve">– </w:t>
      </w:r>
      <w:r w:rsidRPr="006C46F1">
        <w:rPr>
          <w:rFonts w:ascii="Times New Roman" w:hAnsi="Times New Roman" w:cs="Times New Roman"/>
          <w:color w:val="000000" w:themeColor="text1"/>
          <w:lang w:val="uk-UA" w:eastAsia="ar-SA"/>
        </w:rPr>
        <w:t>Український індекс ставок за депозитами фізичних осіб (</w:t>
      </w:r>
      <w:proofErr w:type="spellStart"/>
      <w:r w:rsidRPr="006C46F1">
        <w:rPr>
          <w:rFonts w:ascii="Times New Roman" w:hAnsi="Times New Roman" w:cs="Times New Roman"/>
          <w:color w:val="000000" w:themeColor="text1"/>
          <w:lang w:val="uk-UA" w:eastAsia="ar-SA"/>
        </w:rPr>
        <w:t>Ukrainian</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Index</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of</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Retail</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Deposit</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Rates</w:t>
      </w:r>
      <w:proofErr w:type="spellEnd"/>
      <w:r w:rsidRPr="006C46F1">
        <w:rPr>
          <w:rFonts w:ascii="Times New Roman" w:hAnsi="Times New Roman" w:cs="Times New Roman"/>
          <w:color w:val="000000" w:themeColor="text1"/>
          <w:lang w:val="uk-UA" w:eastAsia="ar-SA"/>
        </w:rPr>
        <w:t>)</w:t>
      </w:r>
      <w:r w:rsidRPr="006C46F1">
        <w:rPr>
          <w:rFonts w:ascii="Times New Roman" w:hAnsi="Times New Roman" w:cs="Times New Roman"/>
          <w:iCs/>
          <w:color w:val="000000" w:themeColor="text1"/>
          <w:lang w:val="uk-UA"/>
        </w:rPr>
        <w:t xml:space="preserve"> </w:t>
      </w:r>
      <w:r w:rsidRPr="006C46F1">
        <w:rPr>
          <w:rFonts w:ascii="Times New Roman" w:hAnsi="Times New Roman" w:cs="Times New Roman"/>
          <w:color w:val="000000" w:themeColor="text1"/>
          <w:lang w:val="uk-UA" w:eastAsia="ar-SA"/>
        </w:rPr>
        <w:t xml:space="preserve">– середньозважена річна ставка, що розраховується кожного Банківського дня в системі </w:t>
      </w:r>
      <w:proofErr w:type="spellStart"/>
      <w:r w:rsidRPr="006C46F1">
        <w:rPr>
          <w:rFonts w:ascii="Times New Roman" w:hAnsi="Times New Roman" w:cs="Times New Roman"/>
          <w:color w:val="000000" w:themeColor="text1"/>
          <w:lang w:val="uk-UA" w:eastAsia="ar-SA"/>
        </w:rPr>
        <w:t>Thomson</w:t>
      </w:r>
      <w:proofErr w:type="spellEnd"/>
      <w:r w:rsidRPr="006C46F1">
        <w:rPr>
          <w:rFonts w:ascii="Times New Roman" w:hAnsi="Times New Roman" w:cs="Times New Roman"/>
          <w:color w:val="000000" w:themeColor="text1"/>
          <w:lang w:val="uk-UA" w:eastAsia="ar-SA"/>
        </w:rPr>
        <w:t xml:space="preserve"> </w:t>
      </w:r>
      <w:proofErr w:type="spellStart"/>
      <w:r w:rsidRPr="006C46F1">
        <w:rPr>
          <w:rFonts w:ascii="Times New Roman" w:hAnsi="Times New Roman" w:cs="Times New Roman"/>
          <w:color w:val="000000" w:themeColor="text1"/>
          <w:lang w:val="uk-UA" w:eastAsia="ar-SA"/>
        </w:rPr>
        <w:t>Reuters</w:t>
      </w:r>
      <w:proofErr w:type="spellEnd"/>
      <w:r w:rsidRPr="006C46F1">
        <w:rPr>
          <w:rFonts w:ascii="Times New Roman" w:hAnsi="Times New Roman" w:cs="Times New Roman"/>
          <w:color w:val="000000" w:themeColor="text1"/>
          <w:lang w:val="uk-UA" w:eastAsia="ar-SA"/>
        </w:rPr>
        <w:t xml:space="preserve"> на основі номінальних ставок по строкових депозитах фізичних осіб у гривні на строк </w:t>
      </w:r>
      <w:r w:rsidR="00B866A6" w:rsidRPr="006C46F1">
        <w:rPr>
          <w:rFonts w:ascii="Times New Roman" w:hAnsi="Times New Roman" w:cs="Times New Roman"/>
          <w:color w:val="000000" w:themeColor="text1"/>
          <w:lang w:val="uk-UA" w:eastAsia="ar-SA"/>
        </w:rPr>
        <w:t>3</w:t>
      </w:r>
      <w:r w:rsidRPr="006C46F1">
        <w:rPr>
          <w:rFonts w:ascii="Times New Roman" w:hAnsi="Times New Roman" w:cs="Times New Roman"/>
          <w:color w:val="000000" w:themeColor="text1"/>
          <w:lang w:val="uk-UA" w:eastAsia="ar-SA"/>
        </w:rPr>
        <w:t xml:space="preserve"> (</w:t>
      </w:r>
      <w:r w:rsidR="00B866A6" w:rsidRPr="006C46F1">
        <w:rPr>
          <w:rFonts w:ascii="Times New Roman" w:hAnsi="Times New Roman" w:cs="Times New Roman"/>
          <w:color w:val="000000" w:themeColor="text1"/>
          <w:lang w:val="uk-UA" w:eastAsia="ar-SA"/>
        </w:rPr>
        <w:t>три</w:t>
      </w:r>
      <w:r w:rsidRPr="006C46F1">
        <w:rPr>
          <w:rFonts w:ascii="Times New Roman" w:hAnsi="Times New Roman" w:cs="Times New Roman"/>
          <w:color w:val="000000" w:themeColor="text1"/>
          <w:lang w:val="uk-UA" w:eastAsia="ar-SA"/>
        </w:rPr>
        <w:t xml:space="preserve">) місяці з виплатою процентів після закінчення строку дії депозитного договору і оприлюднюється на сайті Національного банку України в мережі Інтернет за посиланням: </w:t>
      </w:r>
      <w:hyperlink r:id="rId10" w:history="1">
        <w:r w:rsidRPr="006C46F1">
          <w:rPr>
            <w:rStyle w:val="aff8"/>
            <w:rFonts w:ascii="Times New Roman" w:hAnsi="Times New Roman" w:cs="Times New Roman"/>
            <w:color w:val="000000" w:themeColor="text1"/>
            <w:lang w:val="uk-UA" w:eastAsia="ar-SA"/>
          </w:rPr>
          <w:t>http://www.bank.gov.ua</w:t>
        </w:r>
      </w:hyperlink>
      <w:r w:rsidRPr="006C46F1">
        <w:rPr>
          <w:rFonts w:ascii="Times New Roman" w:hAnsi="Times New Roman" w:cs="Times New Roman"/>
          <w:color w:val="000000" w:themeColor="text1"/>
          <w:lang w:val="uk-UA" w:eastAsia="ar-SA"/>
        </w:rPr>
        <w:t xml:space="preserve">. </w:t>
      </w:r>
    </w:p>
    <w:p w:rsidR="00396F68" w:rsidRPr="006C46F1" w:rsidRDefault="00396F68" w:rsidP="00396F68">
      <w:pPr>
        <w:pStyle w:val="Default"/>
        <w:spacing w:before="40" w:after="40"/>
        <w:ind w:left="425"/>
        <w:jc w:val="both"/>
        <w:rPr>
          <w:color w:val="000000" w:themeColor="text1"/>
          <w:sz w:val="22"/>
          <w:szCs w:val="22"/>
        </w:rPr>
      </w:pPr>
      <w:r w:rsidRPr="006C46F1">
        <w:rPr>
          <w:color w:val="000000" w:themeColor="text1"/>
          <w:sz w:val="22"/>
          <w:szCs w:val="22"/>
        </w:rPr>
        <w:lastRenderedPageBreak/>
        <w:t xml:space="preserve">Для розрахунку </w:t>
      </w:r>
      <w:proofErr w:type="spellStart"/>
      <w:r w:rsidRPr="006C46F1">
        <w:rPr>
          <w:iCs/>
          <w:color w:val="000000" w:themeColor="text1"/>
          <w:sz w:val="22"/>
          <w:szCs w:val="22"/>
        </w:rPr>
        <w:t>Базовової</w:t>
      </w:r>
      <w:proofErr w:type="spellEnd"/>
      <w:r w:rsidRPr="006C46F1">
        <w:rPr>
          <w:iCs/>
          <w:color w:val="000000" w:themeColor="text1"/>
          <w:sz w:val="22"/>
          <w:szCs w:val="22"/>
        </w:rPr>
        <w:t xml:space="preserve"> процентної ставки</w:t>
      </w:r>
      <w:r w:rsidRPr="006C46F1">
        <w:rPr>
          <w:color w:val="000000" w:themeColor="text1"/>
          <w:sz w:val="22"/>
          <w:szCs w:val="22"/>
        </w:rPr>
        <w:t xml:space="preserve"> застосовується Індекс </w:t>
      </w:r>
      <w:r w:rsidRPr="006C46F1">
        <w:rPr>
          <w:iCs/>
          <w:color w:val="000000" w:themeColor="text1"/>
          <w:sz w:val="22"/>
          <w:szCs w:val="22"/>
        </w:rPr>
        <w:t xml:space="preserve">UIRD </w:t>
      </w:r>
      <w:r w:rsidRPr="006C46F1">
        <w:rPr>
          <w:color w:val="000000" w:themeColor="text1"/>
          <w:sz w:val="22"/>
          <w:szCs w:val="22"/>
          <w:lang w:eastAsia="ar-SA"/>
        </w:rPr>
        <w:t xml:space="preserve">на строк </w:t>
      </w:r>
      <w:r w:rsidR="00B866A6" w:rsidRPr="006C46F1">
        <w:rPr>
          <w:color w:val="000000" w:themeColor="text1"/>
          <w:sz w:val="22"/>
          <w:szCs w:val="22"/>
          <w:lang w:val="ru-RU" w:eastAsia="ar-SA"/>
        </w:rPr>
        <w:t>3</w:t>
      </w:r>
      <w:r w:rsidRPr="006C46F1">
        <w:rPr>
          <w:color w:val="000000" w:themeColor="text1"/>
          <w:sz w:val="22"/>
          <w:szCs w:val="22"/>
          <w:lang w:eastAsia="ar-SA"/>
        </w:rPr>
        <w:t xml:space="preserve"> місяців</w:t>
      </w:r>
      <w:r w:rsidRPr="006C46F1">
        <w:rPr>
          <w:iCs/>
          <w:color w:val="000000" w:themeColor="text1"/>
          <w:sz w:val="22"/>
          <w:szCs w:val="22"/>
        </w:rPr>
        <w:t xml:space="preserve">, який розрахований і оприлюднений </w:t>
      </w:r>
      <w:r w:rsidRPr="006C46F1">
        <w:rPr>
          <w:color w:val="000000" w:themeColor="text1"/>
          <w:sz w:val="22"/>
          <w:szCs w:val="22"/>
        </w:rPr>
        <w:t xml:space="preserve">станом на </w:t>
      </w:r>
      <w:r w:rsidRPr="006C46F1">
        <w:rPr>
          <w:b/>
          <w:color w:val="000000" w:themeColor="text1"/>
          <w:sz w:val="22"/>
          <w:szCs w:val="22"/>
        </w:rPr>
        <w:t>2</w:t>
      </w:r>
      <w:r w:rsidRPr="006C46F1">
        <w:rPr>
          <w:color w:val="000000" w:themeColor="text1"/>
          <w:sz w:val="22"/>
          <w:szCs w:val="22"/>
        </w:rPr>
        <w:t xml:space="preserve"> число календарного місяця, який передує календарному місяцю, в якому укладається цей Договір.</w:t>
      </w:r>
    </w:p>
    <w:p w:rsidR="00396F68" w:rsidRPr="006C46F1" w:rsidRDefault="00396F68" w:rsidP="00396F68">
      <w:pPr>
        <w:pStyle w:val="Default"/>
        <w:spacing w:before="40" w:after="40"/>
        <w:ind w:left="425"/>
        <w:jc w:val="both"/>
        <w:rPr>
          <w:color w:val="000000" w:themeColor="text1"/>
          <w:sz w:val="22"/>
          <w:szCs w:val="22"/>
        </w:rPr>
      </w:pPr>
      <w:r w:rsidRPr="006C46F1">
        <w:rPr>
          <w:color w:val="000000" w:themeColor="text1"/>
          <w:sz w:val="22"/>
          <w:szCs w:val="22"/>
        </w:rPr>
        <w:t xml:space="preserve">У разі, якщо таке 2 число є вихідним та/або святковим, та/або неробочим днем, то застосовується </w:t>
      </w:r>
      <w:r w:rsidRPr="006C46F1">
        <w:rPr>
          <w:b/>
          <w:color w:val="000000" w:themeColor="text1"/>
          <w:sz w:val="22"/>
          <w:szCs w:val="22"/>
        </w:rPr>
        <w:t xml:space="preserve">значення UIRD </w:t>
      </w:r>
      <w:r w:rsidR="00B866A6" w:rsidRPr="006C46F1">
        <w:rPr>
          <w:b/>
          <w:color w:val="000000" w:themeColor="text1"/>
          <w:sz w:val="22"/>
          <w:szCs w:val="22"/>
          <w:lang w:val="ru-RU"/>
        </w:rPr>
        <w:t>3</w:t>
      </w:r>
      <w:r w:rsidRPr="006C46F1">
        <w:rPr>
          <w:b/>
          <w:color w:val="000000" w:themeColor="text1"/>
          <w:sz w:val="22"/>
          <w:szCs w:val="22"/>
        </w:rPr>
        <w:t>M</w:t>
      </w:r>
      <w:r w:rsidRPr="006C46F1">
        <w:rPr>
          <w:color w:val="000000" w:themeColor="text1"/>
          <w:sz w:val="22"/>
          <w:szCs w:val="22"/>
        </w:rPr>
        <w:t>, встановлене станом на останній робочий день, що передує такому 2 числу.</w:t>
      </w:r>
    </w:p>
    <w:p w:rsidR="00396F68" w:rsidRPr="006C46F1" w:rsidRDefault="00396F68" w:rsidP="00396F68">
      <w:pPr>
        <w:pStyle w:val="Default"/>
        <w:tabs>
          <w:tab w:val="left" w:pos="851"/>
        </w:tabs>
        <w:spacing w:after="27"/>
        <w:ind w:firstLine="459"/>
        <w:jc w:val="both"/>
        <w:rPr>
          <w:color w:val="000000" w:themeColor="text1"/>
          <w:sz w:val="22"/>
          <w:szCs w:val="22"/>
        </w:rPr>
      </w:pPr>
      <w:r w:rsidRPr="006C46F1">
        <w:rPr>
          <w:color w:val="000000" w:themeColor="text1"/>
          <w:sz w:val="22"/>
          <w:szCs w:val="22"/>
        </w:rPr>
        <w:t xml:space="preserve">У випадку, якщо після публікації </w:t>
      </w:r>
      <w:r w:rsidRPr="006C46F1">
        <w:rPr>
          <w:b/>
          <w:color w:val="000000" w:themeColor="text1"/>
          <w:sz w:val="22"/>
          <w:szCs w:val="22"/>
        </w:rPr>
        <w:t xml:space="preserve">Індексу UIRD </w:t>
      </w:r>
      <w:r w:rsidR="00B866A6" w:rsidRPr="006C46F1">
        <w:rPr>
          <w:b/>
          <w:color w:val="000000" w:themeColor="text1"/>
          <w:sz w:val="22"/>
          <w:szCs w:val="22"/>
        </w:rPr>
        <w:t>3</w:t>
      </w:r>
      <w:r w:rsidRPr="006C46F1">
        <w:rPr>
          <w:b/>
          <w:color w:val="000000" w:themeColor="text1"/>
          <w:sz w:val="22"/>
          <w:szCs w:val="22"/>
        </w:rPr>
        <w:t>M</w:t>
      </w:r>
      <w:r w:rsidRPr="006C46F1">
        <w:rPr>
          <w:color w:val="000000" w:themeColor="text1"/>
          <w:sz w:val="22"/>
          <w:szCs w:val="22"/>
        </w:rPr>
        <w:t xml:space="preserve"> відбулося його корегування із незалежних від Банку причин, перерахунок встановленої на його підставі процентної ставки не здійснюється. </w:t>
      </w:r>
    </w:p>
    <w:p w:rsidR="00396F68" w:rsidRPr="006C46F1" w:rsidRDefault="00396F68" w:rsidP="004574FA">
      <w:pPr>
        <w:pStyle w:val="a4"/>
        <w:numPr>
          <w:ilvl w:val="0"/>
          <w:numId w:val="28"/>
        </w:numPr>
        <w:spacing w:before="120" w:after="0" w:line="240" w:lineRule="auto"/>
        <w:ind w:left="426" w:hanging="284"/>
        <w:contextualSpacing w:val="0"/>
        <w:jc w:val="both"/>
        <w:rPr>
          <w:rFonts w:ascii="Times New Roman" w:hAnsi="Times New Roman" w:cs="Times New Roman"/>
          <w:i/>
          <w:color w:val="000000" w:themeColor="text1"/>
          <w:lang w:val="uk-UA"/>
        </w:rPr>
      </w:pPr>
      <w:r w:rsidRPr="006C46F1">
        <w:rPr>
          <w:rFonts w:ascii="Times New Roman" w:hAnsi="Times New Roman" w:cs="Times New Roman"/>
          <w:b/>
          <w:color w:val="000000" w:themeColor="text1"/>
          <w:lang w:val="uk-UA"/>
        </w:rPr>
        <w:t xml:space="preserve">Маржа – </w:t>
      </w:r>
      <w:r w:rsidRPr="006C46F1">
        <w:rPr>
          <w:rFonts w:ascii="Times New Roman" w:hAnsi="Times New Roman" w:cs="Times New Roman"/>
          <w:color w:val="000000" w:themeColor="text1"/>
          <w:lang w:val="uk-UA"/>
        </w:rPr>
        <w:t xml:space="preserve">доданок, який виражений у процентах, що становить </w:t>
      </w:r>
      <w:r w:rsidR="00B866A6" w:rsidRPr="006C46F1">
        <w:rPr>
          <w:rFonts w:ascii="Times New Roman" w:hAnsi="Times New Roman" w:cs="Times New Roman"/>
          <w:b/>
          <w:color w:val="000000" w:themeColor="text1"/>
          <w:lang w:val="uk-UA"/>
        </w:rPr>
        <w:t>7</w:t>
      </w:r>
      <w:r w:rsidRPr="006C46F1">
        <w:rPr>
          <w:rFonts w:ascii="Times New Roman" w:hAnsi="Times New Roman" w:cs="Times New Roman"/>
          <w:b/>
          <w:color w:val="000000" w:themeColor="text1"/>
          <w:lang w:val="uk-UA"/>
        </w:rPr>
        <w:t>%</w:t>
      </w:r>
      <w:r w:rsidRPr="006C46F1">
        <w:rPr>
          <w:rFonts w:ascii="Times New Roman" w:hAnsi="Times New Roman" w:cs="Times New Roman"/>
          <w:i/>
          <w:color w:val="000000" w:themeColor="text1"/>
          <w:lang w:val="uk-UA"/>
        </w:rPr>
        <w:t xml:space="preserve"> </w:t>
      </w:r>
      <w:r w:rsidRPr="006C46F1">
        <w:rPr>
          <w:rFonts w:ascii="Times New Roman" w:hAnsi="Times New Roman" w:cs="Times New Roman"/>
          <w:b/>
          <w:color w:val="000000" w:themeColor="text1"/>
          <w:lang w:val="uk-UA"/>
        </w:rPr>
        <w:t>(</w:t>
      </w:r>
      <w:r w:rsidR="00B866A6" w:rsidRPr="006C46F1">
        <w:rPr>
          <w:rFonts w:ascii="Times New Roman" w:hAnsi="Times New Roman" w:cs="Times New Roman"/>
          <w:b/>
          <w:color w:val="000000" w:themeColor="text1"/>
          <w:lang w:val="uk-UA"/>
        </w:rPr>
        <w:t>сім</w:t>
      </w:r>
      <w:r w:rsidRPr="006C46F1">
        <w:rPr>
          <w:rFonts w:ascii="Times New Roman" w:hAnsi="Times New Roman" w:cs="Times New Roman"/>
          <w:b/>
          <w:color w:val="000000" w:themeColor="text1"/>
          <w:lang w:val="uk-UA"/>
        </w:rPr>
        <w:t xml:space="preserve"> процентів)</w:t>
      </w:r>
      <w:r w:rsidRPr="006C46F1">
        <w:rPr>
          <w:rFonts w:ascii="Times New Roman" w:hAnsi="Times New Roman" w:cs="Times New Roman"/>
          <w:i/>
          <w:color w:val="000000" w:themeColor="text1"/>
          <w:lang w:val="uk-UA"/>
        </w:rPr>
        <w:t>.</w:t>
      </w:r>
    </w:p>
    <w:p w:rsidR="00396F68" w:rsidRPr="006C46F1" w:rsidRDefault="00396F68" w:rsidP="004574FA">
      <w:pPr>
        <w:pStyle w:val="a4"/>
        <w:numPr>
          <w:ilvl w:val="2"/>
          <w:numId w:val="29"/>
        </w:numPr>
        <w:spacing w:before="120" w:after="0" w:line="240" w:lineRule="auto"/>
        <w:ind w:left="709" w:hanging="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На момент укладення Договору, з урахування визначеного на таку дату</w:t>
      </w:r>
      <w:r w:rsidRPr="006C46F1">
        <w:rPr>
          <w:rFonts w:ascii="Times New Roman" w:hAnsi="Times New Roman" w:cs="Times New Roman"/>
          <w:b/>
          <w:iCs/>
          <w:color w:val="000000" w:themeColor="text1"/>
          <w:lang w:val="uk-UA"/>
        </w:rPr>
        <w:t xml:space="preserve"> індексу UIRD </w:t>
      </w:r>
      <w:r w:rsidR="00114DBA" w:rsidRPr="006C46F1">
        <w:rPr>
          <w:rFonts w:ascii="Times New Roman" w:hAnsi="Times New Roman" w:cs="Times New Roman"/>
          <w:b/>
          <w:iCs/>
          <w:color w:val="000000" w:themeColor="text1"/>
          <w:lang w:val="uk-UA"/>
        </w:rPr>
        <w:t>3</w:t>
      </w:r>
      <w:r w:rsidRPr="006C46F1">
        <w:rPr>
          <w:rFonts w:ascii="Times New Roman" w:hAnsi="Times New Roman" w:cs="Times New Roman"/>
          <w:b/>
          <w:iCs/>
          <w:color w:val="000000" w:themeColor="text1"/>
          <w:lang w:val="uk-UA"/>
        </w:rPr>
        <w:t>М</w:t>
      </w:r>
      <w:r w:rsidRPr="006C46F1">
        <w:rPr>
          <w:rFonts w:ascii="Times New Roman" w:hAnsi="Times New Roman" w:cs="Times New Roman"/>
          <w:color w:val="000000" w:themeColor="text1"/>
          <w:lang w:val="uk-UA"/>
        </w:rPr>
        <w:t xml:space="preserve"> та із застосуванням формули, передбаченої </w:t>
      </w:r>
      <w:proofErr w:type="spellStart"/>
      <w:r w:rsidRPr="006C46F1">
        <w:rPr>
          <w:rFonts w:ascii="Times New Roman" w:hAnsi="Times New Roman" w:cs="Times New Roman"/>
          <w:color w:val="000000" w:themeColor="text1"/>
          <w:lang w:val="uk-UA"/>
        </w:rPr>
        <w:t>пп</w:t>
      </w:r>
      <w:proofErr w:type="spellEnd"/>
      <w:r w:rsidRPr="006C46F1">
        <w:rPr>
          <w:rFonts w:ascii="Times New Roman" w:hAnsi="Times New Roman" w:cs="Times New Roman"/>
          <w:color w:val="000000" w:themeColor="text1"/>
          <w:lang w:val="uk-UA"/>
        </w:rPr>
        <w:t xml:space="preserve">. 2.4.1. цього Договору, розмір Базової процентної ставки становить </w:t>
      </w:r>
      <w:r w:rsidRPr="006C46F1">
        <w:rPr>
          <w:rFonts w:ascii="Times New Roman" w:hAnsi="Times New Roman" w:cs="Times New Roman"/>
          <w:b/>
          <w:color w:val="000000" w:themeColor="text1"/>
          <w:lang w:val="uk-UA"/>
        </w:rPr>
        <w:t>___ % (</w:t>
      </w:r>
      <w:r w:rsidRPr="006C46F1">
        <w:rPr>
          <w:rFonts w:ascii="Times New Roman" w:hAnsi="Times New Roman" w:cs="Times New Roman"/>
          <w:i/>
          <w:color w:val="000000" w:themeColor="text1"/>
          <w:lang w:val="uk-UA"/>
        </w:rPr>
        <w:t>прописом</w:t>
      </w:r>
      <w:r w:rsidRPr="006C46F1">
        <w:rPr>
          <w:rFonts w:ascii="Times New Roman" w:hAnsi="Times New Roman" w:cs="Times New Roman"/>
          <w:b/>
          <w:color w:val="000000" w:themeColor="text1"/>
          <w:lang w:val="uk-UA"/>
        </w:rPr>
        <w:t xml:space="preserve">) процентів річних, </w:t>
      </w:r>
      <w:r w:rsidRPr="006C46F1">
        <w:rPr>
          <w:rFonts w:ascii="Times New Roman" w:hAnsi="Times New Roman" w:cs="Times New Roman"/>
          <w:color w:val="000000" w:themeColor="text1"/>
          <w:lang w:val="uk-UA"/>
        </w:rPr>
        <w:t xml:space="preserve">який підлягає застосуванню для визначення зобов’язання Позичальника зі сплати Процентів до моменту першого перегляду (зміни) розміру такої Базової процентної ставки у відповідності до </w:t>
      </w:r>
      <w:proofErr w:type="spellStart"/>
      <w:r w:rsidRPr="006C46F1">
        <w:rPr>
          <w:rFonts w:ascii="Times New Roman" w:hAnsi="Times New Roman" w:cs="Times New Roman"/>
          <w:color w:val="000000" w:themeColor="text1"/>
          <w:lang w:val="uk-UA"/>
        </w:rPr>
        <w:t>пп</w:t>
      </w:r>
      <w:proofErr w:type="spellEnd"/>
      <w:r w:rsidRPr="006C46F1">
        <w:rPr>
          <w:rFonts w:ascii="Times New Roman" w:hAnsi="Times New Roman" w:cs="Times New Roman"/>
          <w:color w:val="000000" w:themeColor="text1"/>
          <w:lang w:val="uk-UA"/>
        </w:rPr>
        <w:t>. 2.4.3. цього Договору.</w:t>
      </w:r>
    </w:p>
    <w:p w:rsidR="006E7183" w:rsidRPr="006C46F1" w:rsidRDefault="00F9085E" w:rsidP="00FC0698">
      <w:pPr>
        <w:pStyle w:val="a4"/>
        <w:numPr>
          <w:ilvl w:val="2"/>
          <w:numId w:val="29"/>
        </w:numPr>
        <w:spacing w:before="120" w:after="0" w:line="240" w:lineRule="auto"/>
        <w:ind w:left="709" w:hanging="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На момент укладення Договору </w:t>
      </w:r>
      <w:r w:rsidR="006E7183" w:rsidRPr="006C46F1">
        <w:rPr>
          <w:rFonts w:ascii="Times New Roman" w:hAnsi="Times New Roman" w:cs="Times New Roman"/>
          <w:color w:val="000000" w:themeColor="text1"/>
          <w:lang w:val="uk-UA"/>
        </w:rPr>
        <w:t xml:space="preserve">Денна </w:t>
      </w:r>
      <w:r w:rsidRPr="006C46F1">
        <w:rPr>
          <w:rFonts w:ascii="Times New Roman" w:hAnsi="Times New Roman" w:cs="Times New Roman"/>
          <w:color w:val="000000" w:themeColor="text1"/>
          <w:lang w:val="uk-UA"/>
        </w:rPr>
        <w:t xml:space="preserve">Базова </w:t>
      </w:r>
      <w:r w:rsidR="006E7183" w:rsidRPr="006C46F1">
        <w:rPr>
          <w:rFonts w:ascii="Times New Roman" w:hAnsi="Times New Roman" w:cs="Times New Roman"/>
          <w:color w:val="000000" w:themeColor="text1"/>
          <w:lang w:val="uk-UA"/>
        </w:rPr>
        <w:t xml:space="preserve">процентна ставка за Кредитом становить  </w:t>
      </w:r>
      <w:r w:rsidR="00A74DBE" w:rsidRPr="006C46F1">
        <w:rPr>
          <w:rFonts w:ascii="Times New Roman" w:hAnsi="Times New Roman" w:cs="Times New Roman"/>
          <w:b/>
          <w:color w:val="000000" w:themeColor="text1"/>
          <w:lang w:val="uk-UA"/>
        </w:rPr>
        <w:t>0,003(нуль цілих, три тисячних</w:t>
      </w:r>
      <w:r w:rsidR="006E7183" w:rsidRPr="006C46F1">
        <w:rPr>
          <w:rFonts w:ascii="Times New Roman" w:hAnsi="Times New Roman" w:cs="Times New Roman"/>
          <w:color w:val="000000" w:themeColor="text1"/>
          <w:lang w:val="uk-UA"/>
        </w:rPr>
        <w:t>) процента (-</w:t>
      </w:r>
      <w:proofErr w:type="spellStart"/>
      <w:r w:rsidR="006E7183" w:rsidRPr="006C46F1">
        <w:rPr>
          <w:rFonts w:ascii="Times New Roman" w:hAnsi="Times New Roman" w:cs="Times New Roman"/>
          <w:color w:val="000000" w:themeColor="text1"/>
          <w:lang w:val="uk-UA"/>
        </w:rPr>
        <w:t>ів</w:t>
      </w:r>
      <w:proofErr w:type="spellEnd"/>
      <w:r w:rsidR="006E7183" w:rsidRPr="006C46F1">
        <w:rPr>
          <w:rFonts w:ascii="Times New Roman" w:hAnsi="Times New Roman" w:cs="Times New Roman"/>
          <w:color w:val="000000" w:themeColor="text1"/>
          <w:lang w:val="uk-UA"/>
        </w:rPr>
        <w:t xml:space="preserve">). Банк обчислив Денну </w:t>
      </w:r>
      <w:r w:rsidRPr="006C46F1">
        <w:rPr>
          <w:rFonts w:ascii="Times New Roman" w:hAnsi="Times New Roman" w:cs="Times New Roman"/>
          <w:color w:val="000000" w:themeColor="text1"/>
          <w:lang w:val="uk-UA"/>
        </w:rPr>
        <w:t xml:space="preserve">Базову </w:t>
      </w:r>
      <w:r w:rsidR="006E7183" w:rsidRPr="006C46F1">
        <w:rPr>
          <w:rFonts w:ascii="Times New Roman" w:hAnsi="Times New Roman" w:cs="Times New Roman"/>
          <w:color w:val="000000" w:themeColor="text1"/>
          <w:lang w:val="uk-UA"/>
        </w:rPr>
        <w:t>процентну ставку, базуючись на припущенні, що цей Договір залишається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w:t>
      </w:r>
    </w:p>
    <w:p w:rsidR="006E7183" w:rsidRPr="006C46F1" w:rsidRDefault="006E7183" w:rsidP="00FC0698">
      <w:pPr>
        <w:pStyle w:val="a4"/>
        <w:spacing w:before="120" w:after="0" w:line="240" w:lineRule="auto"/>
        <w:ind w:left="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Позичальник усвідомлює та беззаперечно погоджується, що Денна </w:t>
      </w:r>
      <w:r w:rsidR="00775977" w:rsidRPr="006C46F1">
        <w:rPr>
          <w:rFonts w:ascii="Times New Roman" w:hAnsi="Times New Roman" w:cs="Times New Roman"/>
          <w:color w:val="000000" w:themeColor="text1"/>
          <w:lang w:val="uk-UA"/>
        </w:rPr>
        <w:t>Баз</w:t>
      </w:r>
      <w:r w:rsidR="00426F01" w:rsidRPr="006C46F1">
        <w:rPr>
          <w:rFonts w:ascii="Times New Roman" w:hAnsi="Times New Roman" w:cs="Times New Roman"/>
          <w:color w:val="000000" w:themeColor="text1"/>
          <w:lang w:val="uk-UA"/>
        </w:rPr>
        <w:t xml:space="preserve">ова </w:t>
      </w:r>
      <w:r w:rsidRPr="006C46F1">
        <w:rPr>
          <w:rFonts w:ascii="Times New Roman" w:hAnsi="Times New Roman" w:cs="Times New Roman"/>
          <w:color w:val="000000" w:themeColor="text1"/>
          <w:lang w:val="uk-UA"/>
        </w:rPr>
        <w:t>процентна ставка обчислюється на основі припущення, що процентна ставка та інші платежі за послуги Банку залишатимуться незмінними та застосовуватимуться протягом строку дії Договору</w:t>
      </w:r>
      <w:r w:rsidR="00F9085E" w:rsidRPr="006C46F1">
        <w:rPr>
          <w:rFonts w:ascii="Times New Roman" w:hAnsi="Times New Roman" w:cs="Times New Roman"/>
          <w:color w:val="000000" w:themeColor="text1"/>
          <w:lang w:val="uk-UA"/>
        </w:rPr>
        <w:t>.</w:t>
      </w:r>
    </w:p>
    <w:p w:rsidR="006E7183" w:rsidRPr="006C46F1" w:rsidRDefault="006E7183" w:rsidP="00FC0698">
      <w:pPr>
        <w:pStyle w:val="a4"/>
        <w:spacing w:before="120" w:after="0" w:line="240" w:lineRule="auto"/>
        <w:ind w:left="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Позичальник засвідчує, що інформація, надана Банком Позичальнику до моменту укладання Договору на виконання вимог статті 9 Закону України «Про споживче кредитування» та статті 7 Закону України «Про фінансові послуги та фінансові компанії», надана в повному обсязі та є достовірною, а Договір укладено з Позичальником на сприятливих для нього умовах, що в повному обсязі відповідають умовам, які були передбачені в наданій інформації.</w:t>
      </w:r>
    </w:p>
    <w:p w:rsidR="00396F68" w:rsidRPr="006C46F1" w:rsidRDefault="00396F68" w:rsidP="004574FA">
      <w:pPr>
        <w:pStyle w:val="a4"/>
        <w:numPr>
          <w:ilvl w:val="2"/>
          <w:numId w:val="29"/>
        </w:numPr>
        <w:spacing w:before="40" w:after="40" w:line="240" w:lineRule="auto"/>
        <w:ind w:left="709" w:hanging="709"/>
        <w:contextualSpacing w:val="0"/>
        <w:jc w:val="both"/>
        <w:rPr>
          <w:rFonts w:ascii="Times New Roman" w:hAnsi="Times New Roman" w:cs="Times New Roman"/>
          <w:iCs/>
          <w:color w:val="000000" w:themeColor="text1"/>
          <w:lang w:val="uk-UA"/>
        </w:rPr>
      </w:pPr>
      <w:r w:rsidRPr="006C46F1">
        <w:rPr>
          <w:rFonts w:ascii="Times New Roman" w:hAnsi="Times New Roman" w:cs="Times New Roman"/>
          <w:iCs/>
          <w:color w:val="000000" w:themeColor="text1"/>
          <w:lang w:val="uk-UA"/>
        </w:rPr>
        <w:t xml:space="preserve">Перегляд Базової процентної ставки та зміна її розміру  (збільшення чи зменшення, якщо це є наслідком застосування формули, передбаченої </w:t>
      </w:r>
      <w:proofErr w:type="spellStart"/>
      <w:r w:rsidRPr="006C46F1">
        <w:rPr>
          <w:rFonts w:ascii="Times New Roman" w:hAnsi="Times New Roman" w:cs="Times New Roman"/>
          <w:iCs/>
          <w:color w:val="000000" w:themeColor="text1"/>
          <w:lang w:val="uk-UA"/>
        </w:rPr>
        <w:t>пп</w:t>
      </w:r>
      <w:proofErr w:type="spellEnd"/>
      <w:r w:rsidRPr="006C46F1">
        <w:rPr>
          <w:rFonts w:ascii="Times New Roman" w:hAnsi="Times New Roman" w:cs="Times New Roman"/>
          <w:iCs/>
          <w:color w:val="000000" w:themeColor="text1"/>
          <w:lang w:val="uk-UA"/>
        </w:rPr>
        <w:t xml:space="preserve">. 2.4.1. цього Договору) здійснюється Банком кожного </w:t>
      </w:r>
      <w:r w:rsidR="00880307" w:rsidRPr="006C46F1">
        <w:rPr>
          <w:rFonts w:ascii="Times New Roman" w:hAnsi="Times New Roman" w:cs="Times New Roman"/>
          <w:iCs/>
          <w:color w:val="000000" w:themeColor="text1"/>
          <w:lang w:val="uk-UA"/>
        </w:rPr>
        <w:t>першого числа кварталу, а саме : 01 січня, 01 квітня, 01 липня, 01 жовтня</w:t>
      </w:r>
      <w:r w:rsidRPr="006C46F1">
        <w:rPr>
          <w:rFonts w:ascii="Times New Roman" w:hAnsi="Times New Roman" w:cs="Times New Roman"/>
          <w:iCs/>
          <w:color w:val="000000" w:themeColor="text1"/>
          <w:lang w:val="uk-UA"/>
        </w:rPr>
        <w:t xml:space="preserve">, починаючи з дати укладення з Позичальником цього Договору  до повного виконання Позичальником зобов’язань за цим Договором (далі – Дата перегляду процентної ставки). </w:t>
      </w:r>
      <w:r w:rsidRPr="006C46F1">
        <w:rPr>
          <w:rFonts w:ascii="Times New Roman" w:hAnsi="Times New Roman" w:cs="Times New Roman"/>
          <w:color w:val="000000" w:themeColor="text1"/>
          <w:lang w:val="uk-UA"/>
        </w:rPr>
        <w:t xml:space="preserve">Для розрахунку </w:t>
      </w:r>
      <w:r w:rsidRPr="006C46F1">
        <w:rPr>
          <w:rFonts w:ascii="Times New Roman" w:hAnsi="Times New Roman" w:cs="Times New Roman"/>
          <w:iCs/>
          <w:color w:val="000000" w:themeColor="text1"/>
          <w:lang w:val="uk-UA"/>
        </w:rPr>
        <w:t xml:space="preserve">Базової процентної ставки </w:t>
      </w:r>
      <w:r w:rsidRPr="006C46F1">
        <w:rPr>
          <w:rFonts w:ascii="Times New Roman" w:hAnsi="Times New Roman" w:cs="Times New Roman"/>
          <w:color w:val="000000" w:themeColor="text1"/>
          <w:lang w:val="uk-UA"/>
        </w:rPr>
        <w:t xml:space="preserve">застосовується Індекс </w:t>
      </w:r>
      <w:r w:rsidRPr="006C46F1">
        <w:rPr>
          <w:rFonts w:ascii="Times New Roman" w:hAnsi="Times New Roman" w:cs="Times New Roman"/>
          <w:iCs/>
          <w:color w:val="000000" w:themeColor="text1"/>
          <w:lang w:val="uk-UA"/>
        </w:rPr>
        <w:t xml:space="preserve">UIRD </w:t>
      </w:r>
      <w:r w:rsidRPr="006C46F1">
        <w:rPr>
          <w:rFonts w:ascii="Times New Roman" w:hAnsi="Times New Roman" w:cs="Times New Roman"/>
          <w:color w:val="000000" w:themeColor="text1"/>
          <w:lang w:val="uk-UA" w:eastAsia="ar-SA"/>
        </w:rPr>
        <w:t xml:space="preserve">на строк </w:t>
      </w:r>
      <w:r w:rsidR="00880307" w:rsidRPr="006C46F1">
        <w:rPr>
          <w:rFonts w:ascii="Times New Roman" w:hAnsi="Times New Roman" w:cs="Times New Roman"/>
          <w:color w:val="000000" w:themeColor="text1"/>
          <w:lang w:val="uk-UA" w:eastAsia="ar-SA"/>
        </w:rPr>
        <w:t>3</w:t>
      </w:r>
      <w:r w:rsidRPr="006C46F1">
        <w:rPr>
          <w:rFonts w:ascii="Times New Roman" w:hAnsi="Times New Roman" w:cs="Times New Roman"/>
          <w:color w:val="000000" w:themeColor="text1"/>
          <w:lang w:val="uk-UA" w:eastAsia="ar-SA"/>
        </w:rPr>
        <w:t xml:space="preserve"> місяці</w:t>
      </w:r>
      <w:r w:rsidRPr="006C46F1">
        <w:rPr>
          <w:rFonts w:ascii="Times New Roman" w:hAnsi="Times New Roman" w:cs="Times New Roman"/>
          <w:iCs/>
          <w:color w:val="000000" w:themeColor="text1"/>
          <w:lang w:val="uk-UA"/>
        </w:rPr>
        <w:t xml:space="preserve">, який розрахований і оприлюднений </w:t>
      </w:r>
      <w:r w:rsidRPr="006C46F1">
        <w:rPr>
          <w:rFonts w:ascii="Times New Roman" w:hAnsi="Times New Roman" w:cs="Times New Roman"/>
          <w:color w:val="000000" w:themeColor="text1"/>
          <w:lang w:val="uk-UA"/>
        </w:rPr>
        <w:t>станом на «</w:t>
      </w:r>
      <w:r w:rsidRPr="006C46F1">
        <w:rPr>
          <w:rFonts w:ascii="Times New Roman" w:hAnsi="Times New Roman" w:cs="Times New Roman"/>
          <w:b/>
          <w:color w:val="000000" w:themeColor="text1"/>
          <w:lang w:val="uk-UA"/>
        </w:rPr>
        <w:t>02»</w:t>
      </w:r>
      <w:r w:rsidRPr="006C46F1">
        <w:rPr>
          <w:rFonts w:ascii="Times New Roman" w:hAnsi="Times New Roman" w:cs="Times New Roman"/>
          <w:color w:val="000000" w:themeColor="text1"/>
          <w:lang w:val="uk-UA"/>
        </w:rPr>
        <w:t xml:space="preserve"> </w:t>
      </w:r>
      <w:r w:rsidR="00880307" w:rsidRPr="006C46F1">
        <w:rPr>
          <w:rFonts w:ascii="Times New Roman" w:hAnsi="Times New Roman" w:cs="Times New Roman"/>
          <w:iCs/>
          <w:color w:val="000000" w:themeColor="text1"/>
          <w:lang w:val="uk-UA"/>
        </w:rPr>
        <w:t xml:space="preserve">число календарного місяця, який передує календарному місяцю кожного відповідного кварталу, що передує календарному місяцю, з якого почне діяти новий розмір </w:t>
      </w:r>
      <w:r w:rsidRPr="006C46F1">
        <w:rPr>
          <w:rFonts w:ascii="Times New Roman" w:hAnsi="Times New Roman" w:cs="Times New Roman"/>
          <w:iCs/>
          <w:color w:val="000000" w:themeColor="text1"/>
          <w:lang w:val="uk-UA"/>
        </w:rPr>
        <w:t>процентної ставки.</w:t>
      </w:r>
    </w:p>
    <w:p w:rsidR="00396F68" w:rsidRPr="006C46F1" w:rsidRDefault="00396F68" w:rsidP="00396F68">
      <w:pPr>
        <w:spacing w:before="40" w:after="40"/>
        <w:ind w:left="709" w:firstLine="567"/>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Базова процентна ставка у розмірі, розрахованому за наслідком такого її перегляду Банком (в тому числі у збільшеному або зменшеному її розмірі, якщо така зміна є наслідком відповідного перегляду Базової процентної ставки) застосовується для цілей сплати Процентів з Дати перегляду процентної ставки включно по останній календарний день останнього місяця календарного року, у якому відбувся такий перегляд Банком розміру Базової процентної ставки. </w:t>
      </w:r>
    </w:p>
    <w:p w:rsidR="00396F68" w:rsidRPr="006C46F1" w:rsidRDefault="00396F68" w:rsidP="00396F68">
      <w:pPr>
        <w:pStyle w:val="Default"/>
        <w:tabs>
          <w:tab w:val="left" w:pos="851"/>
        </w:tabs>
        <w:spacing w:before="40" w:after="40"/>
        <w:ind w:left="709" w:firstLine="567"/>
        <w:jc w:val="both"/>
        <w:rPr>
          <w:color w:val="000000" w:themeColor="text1"/>
          <w:sz w:val="22"/>
          <w:szCs w:val="22"/>
        </w:rPr>
      </w:pPr>
      <w:r w:rsidRPr="006C46F1">
        <w:rPr>
          <w:color w:val="000000" w:themeColor="text1"/>
          <w:sz w:val="22"/>
          <w:szCs w:val="22"/>
        </w:rPr>
        <w:t xml:space="preserve">У випадку, якщо після публікації </w:t>
      </w:r>
      <w:r w:rsidRPr="006C46F1">
        <w:rPr>
          <w:b/>
          <w:color w:val="000000" w:themeColor="text1"/>
          <w:sz w:val="22"/>
          <w:szCs w:val="22"/>
        </w:rPr>
        <w:t xml:space="preserve">Індексу UIRD </w:t>
      </w:r>
      <w:r w:rsidR="00880307" w:rsidRPr="006C46F1">
        <w:rPr>
          <w:b/>
          <w:color w:val="000000" w:themeColor="text1"/>
          <w:sz w:val="22"/>
          <w:szCs w:val="22"/>
        </w:rPr>
        <w:t>3</w:t>
      </w:r>
      <w:r w:rsidRPr="006C46F1">
        <w:rPr>
          <w:b/>
          <w:color w:val="000000" w:themeColor="text1"/>
          <w:sz w:val="22"/>
          <w:szCs w:val="22"/>
        </w:rPr>
        <w:t>M</w:t>
      </w:r>
      <w:r w:rsidRPr="006C46F1">
        <w:rPr>
          <w:color w:val="000000" w:themeColor="text1"/>
          <w:sz w:val="22"/>
          <w:szCs w:val="22"/>
        </w:rPr>
        <w:t xml:space="preserve"> відбулося його корегування із незалежних від Банку причин, перерахунок встановленої на його підставі Базової процентної ставки не здійснюється. </w:t>
      </w:r>
    </w:p>
    <w:p w:rsidR="004574FA" w:rsidRPr="006C46F1" w:rsidRDefault="00396F68" w:rsidP="004574FA">
      <w:pPr>
        <w:pStyle w:val="Default"/>
        <w:tabs>
          <w:tab w:val="left" w:pos="851"/>
        </w:tabs>
        <w:spacing w:before="40" w:after="40"/>
        <w:ind w:left="709" w:firstLine="567"/>
        <w:jc w:val="both"/>
        <w:rPr>
          <w:color w:val="000000" w:themeColor="text1"/>
          <w:sz w:val="22"/>
          <w:szCs w:val="22"/>
        </w:rPr>
      </w:pPr>
      <w:r w:rsidRPr="006C46F1">
        <w:rPr>
          <w:color w:val="000000" w:themeColor="text1"/>
          <w:sz w:val="22"/>
          <w:szCs w:val="22"/>
        </w:rPr>
        <w:t xml:space="preserve">У випадку, якщо було припинено публікацію та/або визначення Індексу UIRD </w:t>
      </w:r>
      <w:r w:rsidR="00880307" w:rsidRPr="006C46F1">
        <w:rPr>
          <w:color w:val="000000" w:themeColor="text1"/>
          <w:sz w:val="22"/>
          <w:szCs w:val="22"/>
        </w:rPr>
        <w:t>3</w:t>
      </w:r>
      <w:r w:rsidRPr="006C46F1">
        <w:rPr>
          <w:color w:val="000000" w:themeColor="text1"/>
          <w:sz w:val="22"/>
          <w:szCs w:val="22"/>
        </w:rPr>
        <w:t>M, що унеможливлює розрахунок розміру БПС для наступного періоду кредитування, Базова процентна ставка залишається на рівні попереднього значення</w:t>
      </w:r>
      <w:r w:rsidR="004574FA" w:rsidRPr="006C46F1">
        <w:rPr>
          <w:color w:val="000000" w:themeColor="text1"/>
          <w:sz w:val="22"/>
          <w:szCs w:val="22"/>
        </w:rPr>
        <w:t>.</w:t>
      </w:r>
    </w:p>
    <w:p w:rsidR="00314BF4" w:rsidRPr="006C46F1" w:rsidRDefault="00314BF4" w:rsidP="00314BF4">
      <w:pPr>
        <w:pStyle w:val="a4"/>
        <w:numPr>
          <w:ilvl w:val="0"/>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0"/>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1"/>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1"/>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1"/>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1"/>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2"/>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2"/>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2"/>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2"/>
          <w:numId w:val="31"/>
        </w:numPr>
        <w:tabs>
          <w:tab w:val="left" w:pos="709"/>
          <w:tab w:val="left" w:pos="851"/>
        </w:tabs>
        <w:spacing w:before="40" w:after="40" w:line="240" w:lineRule="auto"/>
        <w:contextualSpacing w:val="0"/>
        <w:jc w:val="both"/>
        <w:rPr>
          <w:rFonts w:ascii="Times New Roman" w:hAnsi="Times New Roman" w:cs="Times New Roman"/>
          <w:vanish/>
          <w:color w:val="000000" w:themeColor="text1"/>
          <w:lang w:val="uk-UA"/>
        </w:rPr>
      </w:pPr>
    </w:p>
    <w:p w:rsidR="004574FA" w:rsidRPr="006C46F1" w:rsidRDefault="00314BF4" w:rsidP="00314BF4">
      <w:pPr>
        <w:pStyle w:val="a4"/>
        <w:numPr>
          <w:ilvl w:val="2"/>
          <w:numId w:val="31"/>
        </w:numPr>
        <w:tabs>
          <w:tab w:val="left" w:pos="709"/>
          <w:tab w:val="left" w:pos="851"/>
        </w:tabs>
        <w:spacing w:before="40" w:after="40" w:line="240" w:lineRule="auto"/>
        <w:ind w:left="504"/>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 </w:t>
      </w:r>
      <w:r w:rsidR="004574FA" w:rsidRPr="006C46F1">
        <w:rPr>
          <w:rFonts w:ascii="Times New Roman" w:hAnsi="Times New Roman" w:cs="Times New Roman"/>
          <w:color w:val="000000" w:themeColor="text1"/>
          <w:lang w:val="uk-UA"/>
        </w:rPr>
        <w:t>Сторони підтверджують, що зміна розміру Базової процентної ставки внаслідок її перегляду на умовах та в порядку, визначеному в цьому Договорі, є погодженою, а тому вважається такою, що здійснена за взаємною згодою і не є односторонньою.</w:t>
      </w:r>
    </w:p>
    <w:p w:rsidR="004574FA" w:rsidRPr="006C46F1" w:rsidRDefault="004574FA" w:rsidP="004574FA">
      <w:pPr>
        <w:pStyle w:val="a4"/>
        <w:numPr>
          <w:ilvl w:val="2"/>
          <w:numId w:val="31"/>
        </w:numPr>
        <w:tabs>
          <w:tab w:val="left" w:pos="709"/>
          <w:tab w:val="left" w:pos="851"/>
        </w:tabs>
        <w:spacing w:before="40" w:after="40" w:line="240" w:lineRule="auto"/>
        <w:ind w:left="709" w:hanging="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Тип процентної ставки за цим Договором – змінювана.</w:t>
      </w:r>
    </w:p>
    <w:p w:rsidR="004574FA" w:rsidRPr="006C46F1" w:rsidRDefault="004574FA" w:rsidP="004574FA">
      <w:pPr>
        <w:pStyle w:val="a4"/>
        <w:ind w:left="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Під «змінюваною процентною ставкою» Сторони розуміють процентну ставку, розмір якої збільшується або зменшується в залежності від зміни індексу UIRD та інших положень цього Договору.</w:t>
      </w:r>
    </w:p>
    <w:p w:rsidR="004574FA" w:rsidRPr="006C46F1" w:rsidRDefault="004574FA" w:rsidP="004574FA">
      <w:pPr>
        <w:pStyle w:val="a4"/>
        <w:ind w:left="0"/>
        <w:jc w:val="both"/>
        <w:rPr>
          <w:rFonts w:ascii="Times New Roman" w:hAnsi="Times New Roman" w:cs="Times New Roman"/>
          <w:color w:val="FF0000"/>
          <w:lang w:val="uk-UA"/>
        </w:rPr>
      </w:pPr>
    </w:p>
    <w:p w:rsidR="004574FA" w:rsidRPr="006C46F1" w:rsidRDefault="004574FA" w:rsidP="004574FA">
      <w:pPr>
        <w:pStyle w:val="a4"/>
        <w:numPr>
          <w:ilvl w:val="1"/>
          <w:numId w:val="32"/>
        </w:numPr>
        <w:tabs>
          <w:tab w:val="left" w:pos="851"/>
        </w:tabs>
        <w:spacing w:before="40" w:after="40" w:line="240" w:lineRule="auto"/>
        <w:contextualSpacing w:val="0"/>
        <w:jc w:val="both"/>
        <w:rPr>
          <w:rFonts w:ascii="Times New Roman" w:hAnsi="Times New Roman" w:cs="Times New Roman"/>
          <w:b/>
          <w:lang w:val="uk-UA"/>
        </w:rPr>
      </w:pPr>
      <w:r w:rsidRPr="006C46F1">
        <w:rPr>
          <w:rFonts w:ascii="Times New Roman" w:hAnsi="Times New Roman" w:cs="Times New Roman"/>
          <w:b/>
          <w:lang w:val="uk-UA"/>
        </w:rPr>
        <w:t>Зміна розміру Базової процентної ставки.</w:t>
      </w:r>
    </w:p>
    <w:p w:rsidR="004574FA" w:rsidRPr="006C46F1" w:rsidRDefault="004574FA" w:rsidP="004574FA">
      <w:pPr>
        <w:pStyle w:val="a4"/>
        <w:numPr>
          <w:ilvl w:val="2"/>
          <w:numId w:val="32"/>
        </w:numPr>
        <w:spacing w:before="40" w:after="40" w:line="240" w:lineRule="auto"/>
        <w:contextualSpacing w:val="0"/>
        <w:jc w:val="both"/>
        <w:rPr>
          <w:rFonts w:ascii="Times New Roman" w:hAnsi="Times New Roman" w:cs="Times New Roman"/>
          <w:lang w:val="uk-UA"/>
        </w:rPr>
      </w:pPr>
      <w:r w:rsidRPr="006C46F1">
        <w:rPr>
          <w:rFonts w:ascii="Times New Roman" w:hAnsi="Times New Roman" w:cs="Times New Roman"/>
          <w:lang w:val="uk-UA"/>
        </w:rPr>
        <w:lastRenderedPageBreak/>
        <w:t xml:space="preserve">Зміна розміру Базової процентної ставки здійснюється відповідно до </w:t>
      </w:r>
      <w:proofErr w:type="spellStart"/>
      <w:r w:rsidRPr="006C46F1">
        <w:rPr>
          <w:rFonts w:ascii="Times New Roman" w:hAnsi="Times New Roman" w:cs="Times New Roman"/>
          <w:lang w:val="uk-UA"/>
        </w:rPr>
        <w:t>пп</w:t>
      </w:r>
      <w:proofErr w:type="spellEnd"/>
      <w:r w:rsidRPr="006C46F1">
        <w:rPr>
          <w:rFonts w:ascii="Times New Roman" w:hAnsi="Times New Roman" w:cs="Times New Roman"/>
          <w:lang w:val="uk-UA"/>
        </w:rPr>
        <w:t>. 2.4.</w:t>
      </w:r>
      <w:r w:rsidR="00840448" w:rsidRPr="006C46F1">
        <w:rPr>
          <w:rFonts w:ascii="Times New Roman" w:hAnsi="Times New Roman" w:cs="Times New Roman"/>
          <w:lang w:val="uk-UA"/>
        </w:rPr>
        <w:t>4</w:t>
      </w:r>
      <w:r w:rsidRPr="006C46F1">
        <w:rPr>
          <w:rFonts w:ascii="Times New Roman" w:hAnsi="Times New Roman" w:cs="Times New Roman"/>
          <w:lang w:val="uk-UA"/>
        </w:rPr>
        <w:t xml:space="preserve">. цього </w:t>
      </w:r>
      <w:r w:rsidRPr="006C46F1">
        <w:rPr>
          <w:rFonts w:ascii="Times New Roman" w:hAnsi="Times New Roman" w:cs="Times New Roman"/>
          <w:iCs/>
          <w:lang w:val="uk-UA"/>
        </w:rPr>
        <w:t>Договору та</w:t>
      </w:r>
      <w:r w:rsidRPr="006C46F1">
        <w:rPr>
          <w:rFonts w:ascii="Times New Roman" w:hAnsi="Times New Roman" w:cs="Times New Roman"/>
          <w:lang w:val="uk-UA"/>
        </w:rPr>
        <w:t xml:space="preserve"> в порядку, визначеному цим Договором.</w:t>
      </w:r>
    </w:p>
    <w:p w:rsidR="004574FA" w:rsidRPr="006C46F1" w:rsidRDefault="004574FA" w:rsidP="004574FA">
      <w:pPr>
        <w:pStyle w:val="a4"/>
        <w:numPr>
          <w:ilvl w:val="2"/>
          <w:numId w:val="32"/>
        </w:numPr>
        <w:spacing w:before="40" w:after="40" w:line="240" w:lineRule="auto"/>
        <w:contextualSpacing w:val="0"/>
        <w:jc w:val="both"/>
        <w:rPr>
          <w:rFonts w:ascii="Times New Roman" w:hAnsi="Times New Roman" w:cs="Times New Roman"/>
          <w:lang w:val="uk-UA"/>
        </w:rPr>
      </w:pPr>
      <w:r w:rsidRPr="006C46F1">
        <w:rPr>
          <w:rFonts w:ascii="Times New Roman" w:hAnsi="Times New Roman" w:cs="Times New Roman"/>
          <w:lang w:val="uk-UA"/>
        </w:rPr>
        <w:t>Про зміну розміру процентної ставки Банк повідомляє Позичальника</w:t>
      </w:r>
      <w:r w:rsidR="00F27F95" w:rsidRPr="006C46F1">
        <w:rPr>
          <w:rFonts w:ascii="Times New Roman" w:hAnsi="Times New Roman" w:cs="Times New Roman"/>
          <w:lang w:val="uk-UA"/>
        </w:rPr>
        <w:t xml:space="preserve">, </w:t>
      </w:r>
      <w:r w:rsidRPr="006C46F1">
        <w:rPr>
          <w:rFonts w:ascii="Times New Roman" w:hAnsi="Times New Roman" w:cs="Times New Roman"/>
          <w:lang w:val="uk-UA"/>
        </w:rPr>
        <w:t xml:space="preserve">не пізніш як за </w:t>
      </w:r>
      <w:r w:rsidRPr="006C46F1">
        <w:rPr>
          <w:rFonts w:ascii="Times New Roman" w:hAnsi="Times New Roman" w:cs="Times New Roman"/>
          <w:b/>
          <w:lang w:val="uk-UA"/>
        </w:rPr>
        <w:t>15</w:t>
      </w:r>
      <w:r w:rsidRPr="006C46F1">
        <w:rPr>
          <w:rFonts w:ascii="Times New Roman" w:hAnsi="Times New Roman" w:cs="Times New Roman"/>
          <w:lang w:val="uk-UA"/>
        </w:rPr>
        <w:t xml:space="preserve"> календарних днів до дати, з якої застосовуватиметься нова Базова процентна ставка.</w:t>
      </w:r>
    </w:p>
    <w:p w:rsidR="004574FA" w:rsidRPr="006C46F1" w:rsidRDefault="004574FA" w:rsidP="004574FA">
      <w:pPr>
        <w:pStyle w:val="a4"/>
        <w:numPr>
          <w:ilvl w:val="2"/>
          <w:numId w:val="32"/>
        </w:numPr>
        <w:spacing w:before="40" w:after="40" w:line="240" w:lineRule="auto"/>
        <w:contextualSpacing w:val="0"/>
        <w:jc w:val="both"/>
        <w:rPr>
          <w:rFonts w:ascii="Times New Roman" w:hAnsi="Times New Roman" w:cs="Times New Roman"/>
          <w:lang w:val="uk-UA"/>
        </w:rPr>
      </w:pPr>
      <w:r w:rsidRPr="006C46F1">
        <w:rPr>
          <w:rFonts w:ascii="Times New Roman" w:hAnsi="Times New Roman" w:cs="Times New Roman"/>
          <w:lang w:val="uk-UA"/>
        </w:rPr>
        <w:t xml:space="preserve">Після отримання повідомлення, відповідно до пп.2.5.2. цього Договору, Позичальник зобов’язаний звернутись до установи Банку та укласти з Банком Додатковий договір до цього Договору з викладенням Додатку 1 до цього Договору в новій редакції. </w:t>
      </w:r>
    </w:p>
    <w:p w:rsidR="004574FA" w:rsidRPr="006C46F1" w:rsidRDefault="004574FA" w:rsidP="004574FA">
      <w:pPr>
        <w:pStyle w:val="a4"/>
        <w:numPr>
          <w:ilvl w:val="2"/>
          <w:numId w:val="32"/>
        </w:numPr>
        <w:spacing w:before="40" w:after="40" w:line="240" w:lineRule="auto"/>
        <w:contextualSpacing w:val="0"/>
        <w:jc w:val="both"/>
        <w:rPr>
          <w:rFonts w:ascii="Times New Roman" w:hAnsi="Times New Roman" w:cs="Times New Roman"/>
          <w:lang w:val="uk-UA"/>
        </w:rPr>
      </w:pPr>
      <w:proofErr w:type="spellStart"/>
      <w:r w:rsidRPr="006C46F1">
        <w:rPr>
          <w:rFonts w:ascii="Times New Roman" w:hAnsi="Times New Roman" w:cs="Times New Roman"/>
          <w:lang w:val="uk-UA"/>
        </w:rPr>
        <w:t>Неукладення</w:t>
      </w:r>
      <w:proofErr w:type="spellEnd"/>
      <w:r w:rsidRPr="006C46F1">
        <w:rPr>
          <w:rFonts w:ascii="Times New Roman" w:hAnsi="Times New Roman" w:cs="Times New Roman"/>
          <w:lang w:val="uk-UA"/>
        </w:rPr>
        <w:t xml:space="preserve"> Сторонами з будь-яких причин Додаткового договору до цього Договору у зв’язку зі зміною розміру Базової процентної ставки не впливає на зобов’язання Сторін за цим Договором та не змінює порядку розрахунку і періодичності перегляду Базової процентної ставки, визначених цим Договором.</w:t>
      </w:r>
    </w:p>
    <w:p w:rsidR="004574FA" w:rsidRPr="006C46F1" w:rsidRDefault="004574FA" w:rsidP="004574FA">
      <w:pPr>
        <w:pStyle w:val="Default"/>
        <w:numPr>
          <w:ilvl w:val="2"/>
          <w:numId w:val="32"/>
        </w:numPr>
        <w:jc w:val="both"/>
        <w:rPr>
          <w:color w:val="auto"/>
          <w:sz w:val="22"/>
          <w:szCs w:val="22"/>
        </w:rPr>
      </w:pPr>
      <w:r w:rsidRPr="006C46F1">
        <w:rPr>
          <w:color w:val="auto"/>
          <w:sz w:val="22"/>
          <w:szCs w:val="22"/>
        </w:rPr>
        <w:t>У випадку незгоди Позичальника із збільшенням розміру Базової процентної ставки, Позичальник зобов’язаний:</w:t>
      </w:r>
    </w:p>
    <w:p w:rsidR="004574FA" w:rsidRPr="006C46F1" w:rsidRDefault="004574FA" w:rsidP="004574FA">
      <w:pPr>
        <w:numPr>
          <w:ilvl w:val="0"/>
          <w:numId w:val="33"/>
        </w:numPr>
        <w:spacing w:after="0" w:line="240" w:lineRule="auto"/>
        <w:ind w:left="993" w:hanging="284"/>
        <w:jc w:val="both"/>
        <w:rPr>
          <w:rFonts w:ascii="Times New Roman" w:hAnsi="Times New Roman" w:cs="Times New Roman"/>
          <w:lang w:val="uk-UA"/>
        </w:rPr>
      </w:pPr>
      <w:r w:rsidRPr="006C46F1">
        <w:rPr>
          <w:rFonts w:ascii="Times New Roman" w:hAnsi="Times New Roman" w:cs="Times New Roman"/>
          <w:lang w:val="uk-UA"/>
        </w:rPr>
        <w:t>відповідно до п. 12.1 цього Договору, повідомити Банк, про свою незгоду із збільшенням розміру Базової процентної ставки, та</w:t>
      </w:r>
    </w:p>
    <w:p w:rsidR="004574FA" w:rsidRPr="006C46F1" w:rsidRDefault="004574FA" w:rsidP="004574FA">
      <w:pPr>
        <w:numPr>
          <w:ilvl w:val="0"/>
          <w:numId w:val="33"/>
        </w:numPr>
        <w:spacing w:after="0" w:line="240" w:lineRule="auto"/>
        <w:ind w:left="993" w:hanging="284"/>
        <w:jc w:val="both"/>
        <w:rPr>
          <w:rFonts w:ascii="Times New Roman" w:hAnsi="Times New Roman" w:cs="Times New Roman"/>
          <w:lang w:val="uk-UA"/>
        </w:rPr>
      </w:pPr>
      <w:r w:rsidRPr="006C46F1">
        <w:rPr>
          <w:rFonts w:ascii="Times New Roman" w:hAnsi="Times New Roman" w:cs="Times New Roman"/>
          <w:lang w:val="uk-UA"/>
        </w:rPr>
        <w:t xml:space="preserve">погасити заборгованість за цим Договором у повному обсязі протягом 30 календарних днів з дня отримання повідомлення Банку про збільшення розміру Базової процентної ставки. </w:t>
      </w:r>
    </w:p>
    <w:p w:rsidR="004574FA" w:rsidRPr="006C46F1" w:rsidRDefault="004574FA" w:rsidP="004574FA">
      <w:pPr>
        <w:jc w:val="both"/>
        <w:rPr>
          <w:rFonts w:ascii="Times New Roman" w:hAnsi="Times New Roman" w:cs="Times New Roman"/>
          <w:lang w:val="uk-UA"/>
        </w:rPr>
      </w:pPr>
      <w:r w:rsidRPr="006C46F1">
        <w:rPr>
          <w:rFonts w:ascii="Times New Roman" w:hAnsi="Times New Roman" w:cs="Times New Roman"/>
          <w:lang w:val="uk-UA"/>
        </w:rPr>
        <w:t>При цьому, до моменту повного погашення заборгованості, але не більше 30 календарних днів з дати отримання повідомлення про збільшення розміру Базової процентної ставки, застосовується попередній розмір Базової процентної ставки.</w:t>
      </w:r>
    </w:p>
    <w:p w:rsidR="004574FA" w:rsidRPr="006C46F1" w:rsidRDefault="004574FA" w:rsidP="004574FA">
      <w:pPr>
        <w:jc w:val="both"/>
        <w:rPr>
          <w:rFonts w:ascii="Times New Roman" w:hAnsi="Times New Roman" w:cs="Times New Roman"/>
          <w:lang w:val="uk-UA"/>
        </w:rPr>
      </w:pPr>
      <w:r w:rsidRPr="006C46F1">
        <w:rPr>
          <w:rFonts w:ascii="Times New Roman" w:hAnsi="Times New Roman" w:cs="Times New Roman"/>
          <w:lang w:val="uk-UA"/>
        </w:rPr>
        <w:t xml:space="preserve">З дня погашення заборгованості за цим Договором у повному обсязі зобов’язання сторін припиняються. </w:t>
      </w:r>
    </w:p>
    <w:p w:rsidR="004574FA" w:rsidRPr="006C46F1" w:rsidRDefault="004574FA" w:rsidP="004574FA">
      <w:pPr>
        <w:pStyle w:val="a4"/>
        <w:numPr>
          <w:ilvl w:val="0"/>
          <w:numId w:val="15"/>
        </w:numPr>
        <w:spacing w:before="120" w:after="0" w:line="240" w:lineRule="auto"/>
        <w:contextualSpacing w:val="0"/>
        <w:jc w:val="both"/>
        <w:rPr>
          <w:rFonts w:ascii="Times New Roman" w:hAnsi="Times New Roman" w:cs="Times New Roman"/>
          <w:b/>
          <w:vanish/>
          <w:color w:val="000000" w:themeColor="text1"/>
          <w:lang w:val="uk-UA"/>
        </w:rPr>
      </w:pPr>
    </w:p>
    <w:p w:rsidR="004574FA" w:rsidRPr="006C46F1" w:rsidRDefault="004574FA" w:rsidP="004574FA">
      <w:pPr>
        <w:pStyle w:val="a4"/>
        <w:numPr>
          <w:ilvl w:val="1"/>
          <w:numId w:val="15"/>
        </w:numPr>
        <w:spacing w:before="120" w:after="0" w:line="240" w:lineRule="auto"/>
        <w:contextualSpacing w:val="0"/>
        <w:jc w:val="both"/>
        <w:rPr>
          <w:rFonts w:ascii="Times New Roman" w:hAnsi="Times New Roman" w:cs="Times New Roman"/>
          <w:b/>
          <w:vanish/>
          <w:color w:val="000000" w:themeColor="text1"/>
          <w:lang w:val="uk-UA"/>
        </w:rPr>
      </w:pPr>
    </w:p>
    <w:p w:rsidR="00AC3702" w:rsidRPr="006C46F1" w:rsidRDefault="00AC3702" w:rsidP="00FC0698">
      <w:pPr>
        <w:pStyle w:val="a4"/>
        <w:numPr>
          <w:ilvl w:val="1"/>
          <w:numId w:val="15"/>
        </w:numPr>
        <w:tabs>
          <w:tab w:val="left" w:pos="851"/>
        </w:tabs>
        <w:spacing w:after="0" w:line="240" w:lineRule="auto"/>
        <w:jc w:val="both"/>
        <w:rPr>
          <w:rFonts w:ascii="Times New Roman" w:hAnsi="Times New Roman" w:cs="Times New Roman"/>
          <w:b/>
          <w:lang w:val="uk-UA"/>
        </w:rPr>
      </w:pPr>
      <w:r w:rsidRPr="006C46F1">
        <w:rPr>
          <w:rFonts w:ascii="Times New Roman" w:hAnsi="Times New Roman" w:cs="Times New Roman"/>
          <w:b/>
          <w:lang w:val="uk-UA"/>
        </w:rPr>
        <w:t>Особливий порядок виконання зобов’язання щодо своєчасної сплати Процентів.</w:t>
      </w:r>
    </w:p>
    <w:p w:rsidR="00AC3702" w:rsidRPr="006C46F1" w:rsidRDefault="00AC3702" w:rsidP="00FC0698">
      <w:pPr>
        <w:pStyle w:val="a4"/>
        <w:tabs>
          <w:tab w:val="left" w:pos="851"/>
        </w:tabs>
        <w:spacing w:after="0" w:line="240" w:lineRule="auto"/>
        <w:ind w:left="540"/>
        <w:jc w:val="both"/>
        <w:rPr>
          <w:rFonts w:ascii="Times New Roman" w:hAnsi="Times New Roman" w:cs="Times New Roman"/>
          <w:lang w:val="uk-UA"/>
        </w:rPr>
      </w:pPr>
      <w:r w:rsidRPr="006C46F1">
        <w:rPr>
          <w:rFonts w:ascii="Times New Roman" w:hAnsi="Times New Roman" w:cs="Times New Roman"/>
          <w:lang w:val="uk-UA"/>
        </w:rPr>
        <w:t>2.6.1.</w:t>
      </w:r>
      <w:r w:rsidRPr="006C46F1">
        <w:rPr>
          <w:rFonts w:ascii="Times New Roman" w:hAnsi="Times New Roman" w:cs="Times New Roman"/>
          <w:lang w:val="uk-UA"/>
        </w:rPr>
        <w:tab/>
        <w:t>Приймаючи до уваги умови Програми, користуючись принципом свободи договору та керуючись частиною 2 статті 526 Цивільного кодексу України, Сторони дійшли згоди, що за умови дотримання Позичальником умов Програми та належного виконання ним умов цього Договору (в частині вчасного повернення суми Кредиту, її частини), Позичальнику встановлюється особливий порядок виконанням зобов’язання щодо сплати Процентів (за умови відсутності обставин та/або порушень умов Договору, які виключають можливість застосування такого особливого порядку), а саме:</w:t>
      </w:r>
    </w:p>
    <w:p w:rsidR="00AC3702" w:rsidRPr="006C46F1" w:rsidRDefault="00AC3702" w:rsidP="00FC0698">
      <w:pPr>
        <w:pStyle w:val="a4"/>
        <w:tabs>
          <w:tab w:val="left" w:pos="851"/>
        </w:tabs>
        <w:spacing w:after="0" w:line="240" w:lineRule="auto"/>
        <w:ind w:left="540"/>
        <w:jc w:val="both"/>
        <w:rPr>
          <w:rFonts w:ascii="Times New Roman" w:hAnsi="Times New Roman" w:cs="Times New Roman"/>
          <w:lang w:val="uk-UA"/>
        </w:rPr>
      </w:pPr>
      <w:r w:rsidRPr="006C46F1">
        <w:rPr>
          <w:rFonts w:ascii="Times New Roman" w:hAnsi="Times New Roman" w:cs="Times New Roman"/>
          <w:lang w:val="uk-UA"/>
        </w:rPr>
        <w:t>2.6.1.1.</w:t>
      </w:r>
      <w:r w:rsidRPr="006C46F1">
        <w:rPr>
          <w:rFonts w:ascii="Times New Roman" w:hAnsi="Times New Roman" w:cs="Times New Roman"/>
          <w:lang w:val="uk-UA"/>
        </w:rPr>
        <w:tab/>
        <w:t>Позичальник</w:t>
      </w:r>
      <w:r w:rsidR="00655BC0" w:rsidRPr="006C46F1">
        <w:rPr>
          <w:rFonts w:ascii="Times New Roman" w:hAnsi="Times New Roman" w:cs="Times New Roman"/>
          <w:lang w:val="uk-UA"/>
        </w:rPr>
        <w:t>у</w:t>
      </w:r>
      <w:r w:rsidRPr="006C46F1">
        <w:rPr>
          <w:rFonts w:ascii="Times New Roman" w:hAnsi="Times New Roman" w:cs="Times New Roman"/>
          <w:lang w:val="uk-UA"/>
        </w:rPr>
        <w:t xml:space="preserve"> встановлюється за Договором Компенсаційна процентна ставка у розмірі – </w:t>
      </w:r>
      <w:r w:rsidRPr="006C46F1">
        <w:rPr>
          <w:rFonts w:ascii="Times New Roman" w:hAnsi="Times New Roman" w:cs="Times New Roman"/>
          <w:b/>
          <w:lang w:val="uk-UA"/>
        </w:rPr>
        <w:t>0 % (нуль процентів)</w:t>
      </w:r>
      <w:r w:rsidRPr="006C46F1">
        <w:rPr>
          <w:rFonts w:ascii="Times New Roman" w:hAnsi="Times New Roman" w:cs="Times New Roman"/>
          <w:lang w:val="uk-UA"/>
        </w:rPr>
        <w:t>.</w:t>
      </w:r>
    </w:p>
    <w:p w:rsidR="00AC3702" w:rsidRPr="006C46F1" w:rsidRDefault="00655BC0" w:rsidP="00FC0698">
      <w:pPr>
        <w:pStyle w:val="a4"/>
        <w:tabs>
          <w:tab w:val="left" w:pos="851"/>
        </w:tabs>
        <w:spacing w:after="0" w:line="240" w:lineRule="auto"/>
        <w:ind w:left="540"/>
        <w:jc w:val="both"/>
        <w:rPr>
          <w:rFonts w:ascii="Times New Roman" w:hAnsi="Times New Roman" w:cs="Times New Roman"/>
          <w:sz w:val="20"/>
          <w:szCs w:val="20"/>
          <w:lang w:val="uk-UA"/>
        </w:rPr>
      </w:pPr>
      <w:r w:rsidRPr="006C46F1">
        <w:rPr>
          <w:rFonts w:ascii="Times New Roman" w:hAnsi="Times New Roman" w:cs="Times New Roman"/>
          <w:lang w:val="uk-UA"/>
        </w:rPr>
        <w:t>2.6.1.2.</w:t>
      </w:r>
      <w:r w:rsidRPr="006C46F1">
        <w:rPr>
          <w:rFonts w:ascii="Times New Roman" w:hAnsi="Times New Roman" w:cs="Times New Roman"/>
          <w:lang w:val="uk-UA"/>
        </w:rPr>
        <w:tab/>
        <w:t>Компенсаційна частина</w:t>
      </w:r>
      <w:r w:rsidR="00AC3702" w:rsidRPr="006C46F1">
        <w:rPr>
          <w:rFonts w:ascii="Times New Roman" w:hAnsi="Times New Roman" w:cs="Times New Roman"/>
          <w:lang w:val="uk-UA"/>
        </w:rPr>
        <w:t xml:space="preserve"> Процентів, яка розраховується як різниця між Базовою процентною ставкою та Компенсаційною процентною ставкою, що сплачується Фондом у зв’язку з наданням Позичальнику Компенсації (у випадку наявності у Позичальника права на таку Компенсацію) погашається шляхом списання Банком коштів з Рахунку </w:t>
      </w:r>
      <w:proofErr w:type="spellStart"/>
      <w:r w:rsidR="00AC3702" w:rsidRPr="006C46F1">
        <w:rPr>
          <w:rFonts w:ascii="Times New Roman" w:hAnsi="Times New Roman" w:cs="Times New Roman"/>
          <w:lang w:val="uk-UA"/>
        </w:rPr>
        <w:t>ескроу</w:t>
      </w:r>
      <w:proofErr w:type="spellEnd"/>
      <w:r w:rsidR="00AC3702" w:rsidRPr="006C46F1">
        <w:rPr>
          <w:rFonts w:ascii="Times New Roman" w:hAnsi="Times New Roman" w:cs="Times New Roman"/>
          <w:lang w:val="uk-UA"/>
        </w:rPr>
        <w:t xml:space="preserve"> у порядку та на умовах, визначених  Договором рахунку умовного зберігання (</w:t>
      </w:r>
      <w:proofErr w:type="spellStart"/>
      <w:r w:rsidR="00AC3702" w:rsidRPr="006C46F1">
        <w:rPr>
          <w:rFonts w:ascii="Times New Roman" w:hAnsi="Times New Roman" w:cs="Times New Roman"/>
          <w:lang w:val="uk-UA"/>
        </w:rPr>
        <w:t>ескроу</w:t>
      </w:r>
      <w:proofErr w:type="spellEnd"/>
      <w:r w:rsidR="00AC3702" w:rsidRPr="006C46F1">
        <w:rPr>
          <w:rFonts w:ascii="Times New Roman" w:hAnsi="Times New Roman" w:cs="Times New Roman"/>
          <w:lang w:val="uk-UA"/>
        </w:rPr>
        <w:t>), укладеним між Банком та Фондом, або з Поточного рахунку Позичальника, у випадках, на умовах та у строки, визначені цим Договором</w:t>
      </w:r>
      <w:r w:rsidR="00AC3702" w:rsidRPr="006C46F1">
        <w:rPr>
          <w:rFonts w:ascii="Times New Roman" w:hAnsi="Times New Roman" w:cs="Times New Roman"/>
          <w:sz w:val="20"/>
          <w:szCs w:val="20"/>
          <w:lang w:val="uk-UA"/>
        </w:rPr>
        <w:t xml:space="preserve">. </w:t>
      </w:r>
    </w:p>
    <w:p w:rsidR="00045A91" w:rsidRPr="006C46F1" w:rsidRDefault="00045A91" w:rsidP="00FC0698">
      <w:pPr>
        <w:pStyle w:val="a4"/>
        <w:spacing w:before="120" w:after="0" w:line="240" w:lineRule="auto"/>
        <w:ind w:left="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Денна Компенсаційна процентна ставка за Кредитом становить  </w:t>
      </w:r>
      <w:r w:rsidR="00314BF4" w:rsidRPr="006C46F1">
        <w:rPr>
          <w:rFonts w:ascii="Times New Roman" w:hAnsi="Times New Roman" w:cs="Times New Roman"/>
          <w:b/>
          <w:color w:val="000000" w:themeColor="text1"/>
          <w:lang w:val="uk-UA"/>
        </w:rPr>
        <w:t>0</w:t>
      </w:r>
      <w:r w:rsidR="00A74DBE" w:rsidRPr="006C46F1">
        <w:rPr>
          <w:rFonts w:ascii="Times New Roman" w:hAnsi="Times New Roman" w:cs="Times New Roman"/>
          <w:b/>
          <w:color w:val="000000" w:themeColor="text1"/>
          <w:lang w:val="uk-UA"/>
        </w:rPr>
        <w:t xml:space="preserve"> </w:t>
      </w:r>
      <w:r w:rsidRPr="006C46F1">
        <w:rPr>
          <w:rFonts w:ascii="Times New Roman" w:hAnsi="Times New Roman" w:cs="Times New Roman"/>
          <w:b/>
          <w:color w:val="000000" w:themeColor="text1"/>
          <w:lang w:val="uk-UA"/>
        </w:rPr>
        <w:t>(</w:t>
      </w:r>
      <w:r w:rsidR="00314BF4" w:rsidRPr="006C46F1">
        <w:rPr>
          <w:rFonts w:ascii="Times New Roman" w:hAnsi="Times New Roman" w:cs="Times New Roman"/>
          <w:b/>
          <w:color w:val="000000" w:themeColor="text1"/>
          <w:lang w:val="uk-UA"/>
        </w:rPr>
        <w:t>нуль</w:t>
      </w:r>
      <w:r w:rsidRPr="006C46F1">
        <w:rPr>
          <w:rFonts w:ascii="Times New Roman" w:hAnsi="Times New Roman" w:cs="Times New Roman"/>
          <w:b/>
          <w:color w:val="000000" w:themeColor="text1"/>
          <w:lang w:val="uk-UA"/>
        </w:rPr>
        <w:t>)</w:t>
      </w:r>
      <w:r w:rsidRPr="006C46F1">
        <w:rPr>
          <w:rFonts w:ascii="Times New Roman" w:hAnsi="Times New Roman" w:cs="Times New Roman"/>
          <w:color w:val="000000" w:themeColor="text1"/>
          <w:lang w:val="uk-UA"/>
        </w:rPr>
        <w:t xml:space="preserve"> процента (-</w:t>
      </w:r>
      <w:proofErr w:type="spellStart"/>
      <w:r w:rsidRPr="006C46F1">
        <w:rPr>
          <w:rFonts w:ascii="Times New Roman" w:hAnsi="Times New Roman" w:cs="Times New Roman"/>
          <w:color w:val="000000" w:themeColor="text1"/>
          <w:lang w:val="uk-UA"/>
        </w:rPr>
        <w:t>ів</w:t>
      </w:r>
      <w:proofErr w:type="spellEnd"/>
      <w:r w:rsidRPr="006C46F1">
        <w:rPr>
          <w:rFonts w:ascii="Times New Roman" w:hAnsi="Times New Roman" w:cs="Times New Roman"/>
          <w:color w:val="000000" w:themeColor="text1"/>
          <w:lang w:val="uk-UA"/>
        </w:rPr>
        <w:t xml:space="preserve">). Банк обчислив Денну </w:t>
      </w:r>
      <w:r w:rsidR="00426F01" w:rsidRPr="006C46F1">
        <w:rPr>
          <w:rFonts w:ascii="Times New Roman" w:hAnsi="Times New Roman" w:cs="Times New Roman"/>
          <w:color w:val="000000" w:themeColor="text1"/>
          <w:lang w:val="uk-UA"/>
        </w:rPr>
        <w:t>Компенсаційну</w:t>
      </w:r>
      <w:r w:rsidRPr="006C46F1">
        <w:rPr>
          <w:rFonts w:ascii="Times New Roman" w:hAnsi="Times New Roman" w:cs="Times New Roman"/>
          <w:color w:val="000000" w:themeColor="text1"/>
          <w:lang w:val="uk-UA"/>
        </w:rPr>
        <w:t xml:space="preserve"> процентну ставку, базуючись на припущенні, що цей Договір залишається дійсним протягом строку дії, передбаченого умовами Договору, та що Банк і Позичальник виконають свої обов’язки на умовах та у строки, визначені в Договорі.</w:t>
      </w:r>
    </w:p>
    <w:p w:rsidR="00045A91" w:rsidRPr="006C46F1" w:rsidRDefault="00045A91" w:rsidP="00045A91">
      <w:pPr>
        <w:pStyle w:val="a4"/>
        <w:spacing w:before="120" w:after="0" w:line="240" w:lineRule="auto"/>
        <w:ind w:left="709"/>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Позичальник усвідомлює та беззаперечно погоджується, що Денна </w:t>
      </w:r>
      <w:r w:rsidR="00426F01" w:rsidRPr="006C46F1">
        <w:rPr>
          <w:rFonts w:ascii="Times New Roman" w:hAnsi="Times New Roman" w:cs="Times New Roman"/>
          <w:color w:val="000000" w:themeColor="text1"/>
          <w:lang w:val="uk-UA"/>
        </w:rPr>
        <w:t xml:space="preserve">Компенсаційна </w:t>
      </w:r>
      <w:r w:rsidRPr="006C46F1">
        <w:rPr>
          <w:rFonts w:ascii="Times New Roman" w:hAnsi="Times New Roman" w:cs="Times New Roman"/>
          <w:color w:val="000000" w:themeColor="text1"/>
          <w:lang w:val="uk-UA"/>
        </w:rPr>
        <w:t>процентна ставка обчислюється на основі припущення, що процентна ставка та інші платежі за послуги Банку залишатимуться незмінними та застосовуватимуться протягом строку дії Договору.</w:t>
      </w:r>
    </w:p>
    <w:p w:rsidR="00045A91" w:rsidRPr="006C46F1" w:rsidRDefault="00045A91" w:rsidP="00FC0698">
      <w:pPr>
        <w:pStyle w:val="a4"/>
        <w:spacing w:before="120" w:after="0" w:line="240" w:lineRule="auto"/>
        <w:ind w:left="709"/>
        <w:contextualSpacing w:val="0"/>
        <w:jc w:val="both"/>
        <w:rPr>
          <w:rFonts w:ascii="Times New Roman" w:hAnsi="Times New Roman" w:cs="Times New Roman"/>
          <w:sz w:val="20"/>
          <w:szCs w:val="20"/>
          <w:lang w:val="uk-UA"/>
        </w:rPr>
      </w:pPr>
      <w:r w:rsidRPr="006C46F1">
        <w:rPr>
          <w:rFonts w:ascii="Times New Roman" w:hAnsi="Times New Roman" w:cs="Times New Roman"/>
          <w:color w:val="000000" w:themeColor="text1"/>
          <w:lang w:val="uk-UA"/>
        </w:rPr>
        <w:t>Позичальник засвідчує, що інформація, надана Банком Позичальнику до моменту укладання Договору на виконання вимог статті 9 Закону України «Про споживче кредитування» та статті 7 Закону України «Про фінансові послуги та фінансові компанії», надана в повному обсязі та є достовірною, а Договір укладено з Позичальником на сприятливих для нього умовах, що в повному обсязі відповідають умовам, які були передбачені в наданій інформації.</w:t>
      </w:r>
    </w:p>
    <w:p w:rsidR="00AC3702" w:rsidRPr="006C46F1" w:rsidRDefault="00AC3702" w:rsidP="004574FA">
      <w:pPr>
        <w:pStyle w:val="a4"/>
        <w:ind w:left="0"/>
        <w:jc w:val="both"/>
        <w:rPr>
          <w:rFonts w:ascii="Times New Roman" w:hAnsi="Times New Roman" w:cs="Times New Roman"/>
          <w:color w:val="000000" w:themeColor="text1"/>
          <w:lang w:val="uk-UA"/>
        </w:rPr>
      </w:pPr>
    </w:p>
    <w:p w:rsidR="00314BF4" w:rsidRPr="006C46F1" w:rsidRDefault="00314BF4" w:rsidP="00314BF4">
      <w:pPr>
        <w:pStyle w:val="a4"/>
        <w:numPr>
          <w:ilvl w:val="0"/>
          <w:numId w:val="24"/>
        </w:numPr>
        <w:spacing w:before="120" w:after="0" w:line="240" w:lineRule="auto"/>
        <w:jc w:val="both"/>
        <w:rPr>
          <w:rFonts w:ascii="Times New Roman" w:eastAsia="Times New Roman" w:hAnsi="Times New Roman" w:cs="Times New Roman"/>
          <w:b/>
          <w:vanish/>
          <w:lang w:val="uk-UA" w:eastAsia="ru-RU"/>
        </w:rPr>
      </w:pPr>
    </w:p>
    <w:p w:rsidR="00314BF4" w:rsidRPr="006C46F1" w:rsidRDefault="00314BF4" w:rsidP="00314BF4">
      <w:pPr>
        <w:pStyle w:val="a4"/>
        <w:numPr>
          <w:ilvl w:val="1"/>
          <w:numId w:val="24"/>
        </w:numPr>
        <w:spacing w:before="120" w:after="0" w:line="240" w:lineRule="auto"/>
        <w:jc w:val="both"/>
        <w:rPr>
          <w:rFonts w:ascii="Times New Roman" w:eastAsia="Times New Roman" w:hAnsi="Times New Roman" w:cs="Times New Roman"/>
          <w:b/>
          <w:vanish/>
          <w:lang w:val="uk-UA" w:eastAsia="ru-RU"/>
        </w:rPr>
      </w:pPr>
    </w:p>
    <w:p w:rsidR="00314BF4" w:rsidRPr="006C46F1" w:rsidRDefault="00314BF4" w:rsidP="00314BF4">
      <w:pPr>
        <w:pStyle w:val="a4"/>
        <w:numPr>
          <w:ilvl w:val="1"/>
          <w:numId w:val="24"/>
        </w:numPr>
        <w:spacing w:before="120" w:after="0" w:line="240" w:lineRule="auto"/>
        <w:jc w:val="both"/>
        <w:rPr>
          <w:rFonts w:ascii="Times New Roman" w:eastAsia="Times New Roman" w:hAnsi="Times New Roman" w:cs="Times New Roman"/>
          <w:b/>
          <w:vanish/>
          <w:lang w:val="uk-UA" w:eastAsia="ru-RU"/>
        </w:rPr>
      </w:pPr>
    </w:p>
    <w:p w:rsidR="00314BF4" w:rsidRPr="006C46F1" w:rsidRDefault="00314BF4" w:rsidP="00314BF4">
      <w:pPr>
        <w:pStyle w:val="a4"/>
        <w:numPr>
          <w:ilvl w:val="1"/>
          <w:numId w:val="24"/>
        </w:numPr>
        <w:spacing w:before="120" w:after="0" w:line="240" w:lineRule="auto"/>
        <w:jc w:val="both"/>
        <w:rPr>
          <w:rFonts w:ascii="Times New Roman" w:eastAsia="Times New Roman" w:hAnsi="Times New Roman" w:cs="Times New Roman"/>
          <w:b/>
          <w:vanish/>
          <w:lang w:val="uk-UA" w:eastAsia="ru-RU"/>
        </w:rPr>
      </w:pPr>
    </w:p>
    <w:p w:rsidR="00816A05" w:rsidRPr="006C46F1" w:rsidRDefault="00816A05" w:rsidP="00314BF4">
      <w:pPr>
        <w:pStyle w:val="a4"/>
        <w:numPr>
          <w:ilvl w:val="1"/>
          <w:numId w:val="24"/>
        </w:numPr>
        <w:spacing w:before="120" w:after="0" w:line="240" w:lineRule="auto"/>
        <w:jc w:val="both"/>
        <w:rPr>
          <w:rFonts w:ascii="Times New Roman" w:eastAsia="Times New Roman" w:hAnsi="Times New Roman" w:cs="Times New Roman"/>
          <w:b/>
          <w:lang w:val="uk-UA" w:eastAsia="ru-RU"/>
        </w:rPr>
      </w:pPr>
      <w:r w:rsidRPr="006C46F1">
        <w:rPr>
          <w:rFonts w:ascii="Times New Roman" w:eastAsia="Times New Roman" w:hAnsi="Times New Roman" w:cs="Times New Roman"/>
          <w:b/>
          <w:lang w:val="uk-UA" w:eastAsia="ru-RU"/>
        </w:rPr>
        <w:t xml:space="preserve">Комісійні винагороди </w:t>
      </w:r>
      <w:r w:rsidRPr="006C46F1">
        <w:rPr>
          <w:rFonts w:ascii="Times New Roman" w:eastAsia="Times New Roman" w:hAnsi="Times New Roman" w:cs="Times New Roman"/>
          <w:b/>
          <w:color w:val="000000"/>
          <w:lang w:val="uk-UA" w:eastAsia="ru-RU"/>
        </w:rPr>
        <w:t xml:space="preserve">Банку та інформація про </w:t>
      </w:r>
      <w:r w:rsidR="00F2758F" w:rsidRPr="006C46F1">
        <w:rPr>
          <w:rFonts w:ascii="Times New Roman" w:hAnsi="Times New Roman" w:cs="Times New Roman"/>
          <w:b/>
          <w:color w:val="333333"/>
          <w:shd w:val="clear" w:color="auto" w:fill="FFFFFF"/>
          <w:lang w:val="uk-UA"/>
        </w:rPr>
        <w:t>додаткові та/або супутні</w:t>
      </w:r>
      <w:r w:rsidR="00F2758F" w:rsidRPr="006C46F1">
        <w:rPr>
          <w:rFonts w:ascii="Times New Roman" w:hAnsi="Times New Roman" w:cs="Times New Roman"/>
          <w:color w:val="333333"/>
          <w:shd w:val="clear" w:color="auto" w:fill="FFFFFF"/>
          <w:lang w:val="uk-UA"/>
        </w:rPr>
        <w:t xml:space="preserve"> </w:t>
      </w:r>
      <w:r w:rsidRPr="006C46F1">
        <w:rPr>
          <w:rFonts w:ascii="Times New Roman" w:eastAsia="Times New Roman" w:hAnsi="Times New Roman" w:cs="Times New Roman"/>
          <w:b/>
          <w:color w:val="000000"/>
          <w:lang w:val="uk-UA" w:eastAsia="ru-RU"/>
        </w:rPr>
        <w:t>послуги Банку та третіх осіб</w:t>
      </w:r>
    </w:p>
    <w:p w:rsidR="00314BF4" w:rsidRPr="006C46F1" w:rsidRDefault="00314BF4" w:rsidP="00314BF4">
      <w:pPr>
        <w:pStyle w:val="a4"/>
        <w:numPr>
          <w:ilvl w:val="1"/>
          <w:numId w:val="32"/>
        </w:numPr>
        <w:tabs>
          <w:tab w:val="left" w:pos="851"/>
        </w:tabs>
        <w:spacing w:before="40" w:after="40" w:line="240" w:lineRule="auto"/>
        <w:contextualSpacing w:val="0"/>
        <w:jc w:val="both"/>
        <w:rPr>
          <w:rFonts w:ascii="Times New Roman" w:hAnsi="Times New Roman" w:cs="Times New Roman"/>
          <w:vanish/>
          <w:color w:val="000000" w:themeColor="text1"/>
          <w:lang w:val="uk-UA"/>
        </w:rPr>
      </w:pPr>
    </w:p>
    <w:p w:rsidR="00314BF4" w:rsidRPr="006C46F1" w:rsidRDefault="00314BF4" w:rsidP="00314BF4">
      <w:pPr>
        <w:pStyle w:val="a4"/>
        <w:numPr>
          <w:ilvl w:val="1"/>
          <w:numId w:val="32"/>
        </w:numPr>
        <w:tabs>
          <w:tab w:val="left" w:pos="851"/>
        </w:tabs>
        <w:spacing w:before="40" w:after="40" w:line="240" w:lineRule="auto"/>
        <w:contextualSpacing w:val="0"/>
        <w:jc w:val="both"/>
        <w:rPr>
          <w:rFonts w:ascii="Times New Roman" w:hAnsi="Times New Roman" w:cs="Times New Roman"/>
          <w:vanish/>
          <w:color w:val="000000" w:themeColor="text1"/>
          <w:lang w:val="uk-UA"/>
        </w:rPr>
      </w:pPr>
    </w:p>
    <w:p w:rsidR="0029656C" w:rsidRPr="006C46F1" w:rsidRDefault="0029656C" w:rsidP="00314BF4">
      <w:pPr>
        <w:numPr>
          <w:ilvl w:val="2"/>
          <w:numId w:val="32"/>
        </w:numPr>
        <w:tabs>
          <w:tab w:val="left" w:pos="851"/>
        </w:tabs>
        <w:spacing w:before="40" w:after="4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За </w:t>
      </w:r>
      <w:r w:rsidR="00027C3D" w:rsidRPr="006C46F1">
        <w:rPr>
          <w:rFonts w:ascii="Times New Roman" w:hAnsi="Times New Roman" w:cs="Times New Roman"/>
          <w:color w:val="000000" w:themeColor="text1"/>
          <w:lang w:val="uk-UA"/>
        </w:rPr>
        <w:t>обслуговування</w:t>
      </w:r>
      <w:r w:rsidRPr="006C46F1">
        <w:rPr>
          <w:rFonts w:ascii="Times New Roman" w:hAnsi="Times New Roman" w:cs="Times New Roman"/>
          <w:color w:val="000000" w:themeColor="text1"/>
          <w:lang w:val="uk-UA"/>
        </w:rPr>
        <w:t xml:space="preserve"> Кредиту Позичальник зобов’язаний сплатити Банку комісійну винагороду в розмірі </w:t>
      </w:r>
      <w:r w:rsidRPr="006C46F1">
        <w:rPr>
          <w:rFonts w:ascii="Times New Roman" w:hAnsi="Times New Roman" w:cs="Times New Roman"/>
          <w:b/>
          <w:color w:val="000000" w:themeColor="text1"/>
          <w:lang w:val="uk-UA"/>
        </w:rPr>
        <w:t>_____(________________) гривень</w:t>
      </w:r>
      <w:r w:rsidRPr="006C46F1">
        <w:rPr>
          <w:rFonts w:ascii="Times New Roman" w:hAnsi="Times New Roman" w:cs="Times New Roman"/>
          <w:color w:val="000000" w:themeColor="text1"/>
          <w:lang w:val="uk-UA"/>
        </w:rPr>
        <w:t xml:space="preserve"> протягом</w:t>
      </w:r>
      <w:r w:rsidRPr="006C46F1">
        <w:rPr>
          <w:rFonts w:ascii="Times New Roman" w:hAnsi="Times New Roman" w:cs="Times New Roman"/>
          <w:iCs/>
          <w:color w:val="000000" w:themeColor="text1"/>
          <w:lang w:val="uk-UA"/>
        </w:rPr>
        <w:t xml:space="preserve"> 1 (одного) Банківського дня з моменту підписання цього Договору.</w:t>
      </w:r>
    </w:p>
    <w:p w:rsidR="0029656C" w:rsidRPr="006C46F1" w:rsidRDefault="0029656C" w:rsidP="0029656C">
      <w:pPr>
        <w:numPr>
          <w:ilvl w:val="2"/>
          <w:numId w:val="32"/>
        </w:numPr>
        <w:tabs>
          <w:tab w:val="left" w:pos="284"/>
          <w:tab w:val="left" w:pos="993"/>
        </w:tabs>
        <w:spacing w:before="40" w:after="4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shd w:val="clear" w:color="auto" w:fill="FFFFFF"/>
          <w:lang w:val="uk-UA"/>
        </w:rPr>
        <w:t>Додаткові та супутні послуги, які підлягають сплаті на користь Банку згідно з умовами цього Договору, а саме:</w:t>
      </w:r>
    </w:p>
    <w:p w:rsidR="0029656C" w:rsidRPr="006C46F1" w:rsidRDefault="0029656C" w:rsidP="0029656C">
      <w:pPr>
        <w:pStyle w:val="a4"/>
        <w:numPr>
          <w:ilvl w:val="0"/>
          <w:numId w:val="34"/>
        </w:numPr>
        <w:tabs>
          <w:tab w:val="left" w:pos="284"/>
          <w:tab w:val="left" w:pos="993"/>
        </w:tabs>
        <w:spacing w:before="40" w:after="4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За переказ з поточного рахунку суми кредитних коштів за цільовим призначенням, визначеним цим Договором, Позичальник зобов’язаний сплатити Банку комісійну винагороду в розмірі </w:t>
      </w:r>
      <w:r w:rsidR="00F7482C" w:rsidRPr="006C46F1">
        <w:rPr>
          <w:rFonts w:ascii="Times New Roman" w:hAnsi="Times New Roman" w:cs="Times New Roman"/>
          <w:color w:val="000000" w:themeColor="text1"/>
          <w:lang w:val="uk-UA"/>
        </w:rPr>
        <w:t xml:space="preserve">0 </w:t>
      </w:r>
      <w:r w:rsidRPr="006C46F1">
        <w:rPr>
          <w:rFonts w:ascii="Times New Roman" w:hAnsi="Times New Roman" w:cs="Times New Roman"/>
          <w:color w:val="000000" w:themeColor="text1"/>
          <w:lang w:val="uk-UA"/>
        </w:rPr>
        <w:t xml:space="preserve">гривень в момент здійснення такого переказу. </w:t>
      </w:r>
    </w:p>
    <w:p w:rsidR="0029656C" w:rsidRPr="006C46F1" w:rsidRDefault="0029656C" w:rsidP="0029656C">
      <w:pPr>
        <w:pStyle w:val="a4"/>
        <w:tabs>
          <w:tab w:val="left" w:pos="284"/>
          <w:tab w:val="left" w:pos="709"/>
        </w:tabs>
        <w:spacing w:before="40" w:after="40"/>
        <w:ind w:left="0"/>
        <w:jc w:val="both"/>
        <w:rPr>
          <w:rFonts w:ascii="Times New Roman" w:hAnsi="Times New Roman" w:cs="Times New Roman"/>
          <w:color w:val="000000" w:themeColor="text1"/>
          <w:spacing w:val="-4"/>
          <w:lang w:val="uk-UA"/>
        </w:rPr>
      </w:pPr>
      <w:r w:rsidRPr="006C46F1">
        <w:rPr>
          <w:rFonts w:ascii="Times New Roman" w:hAnsi="Times New Roman" w:cs="Times New Roman"/>
          <w:color w:val="000000" w:themeColor="text1"/>
          <w:lang w:val="uk-UA"/>
        </w:rPr>
        <w:t xml:space="preserve">Розмір та порядок сплати комісійної винагороди Банку визначається згідно з чинними Тарифами за </w:t>
      </w:r>
      <w:r w:rsidRPr="006C46F1">
        <w:rPr>
          <w:rFonts w:ascii="Times New Roman" w:hAnsi="Times New Roman" w:cs="Times New Roman"/>
          <w:color w:val="000000" w:themeColor="text1"/>
          <w:spacing w:val="-4"/>
          <w:lang w:val="uk-UA"/>
        </w:rPr>
        <w:t xml:space="preserve">послуги АТ «Ощадбанк», розміщеними на Сайті за посиланням: </w:t>
      </w:r>
      <w:hyperlink r:id="rId11" w:history="1">
        <w:r w:rsidRPr="006C46F1">
          <w:rPr>
            <w:rFonts w:ascii="Times New Roman" w:hAnsi="Times New Roman" w:cs="Times New Roman"/>
            <w:color w:val="000000" w:themeColor="text1"/>
            <w:spacing w:val="-4"/>
            <w:lang w:val="uk-UA"/>
          </w:rPr>
          <w:t>https://www.oschadbank.ua/ua/private/accounts</w:t>
        </w:r>
      </w:hyperlink>
      <w:r w:rsidRPr="006C46F1">
        <w:rPr>
          <w:rFonts w:ascii="Times New Roman" w:hAnsi="Times New Roman" w:cs="Times New Roman"/>
          <w:color w:val="000000" w:themeColor="text1"/>
          <w:spacing w:val="-4"/>
          <w:lang w:val="uk-UA"/>
        </w:rPr>
        <w:t>.</w:t>
      </w:r>
    </w:p>
    <w:p w:rsidR="00816A05" w:rsidRPr="006C46F1" w:rsidRDefault="005F6319" w:rsidP="00EC7D26">
      <w:pPr>
        <w:numPr>
          <w:ilvl w:val="2"/>
          <w:numId w:val="32"/>
        </w:numPr>
        <w:tabs>
          <w:tab w:val="left" w:pos="854"/>
        </w:tabs>
        <w:spacing w:before="40" w:after="4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Додаткові та/або супутні </w:t>
      </w:r>
      <w:r w:rsidR="00816A05" w:rsidRPr="006C46F1">
        <w:rPr>
          <w:rFonts w:ascii="Times New Roman" w:hAnsi="Times New Roman" w:cs="Times New Roman"/>
          <w:color w:val="000000" w:themeColor="text1"/>
          <w:lang w:val="uk-UA"/>
        </w:rPr>
        <w:t>послуги, вартість яких підлягає сплаті на користь третіх осіб згідно з умовами цього Договору, а саме: страхові платежі, сплачуються Позичальником за власний рахунок за домовленістю між Позичальником та відповідною третьою особою, яка надає йому такі послуги, крім випадків, коли питання визначення вартості такої послуги врегульоване нормативно-правовими актами України (випадки, розмір та порядок сплати зазначених обов’язкових платежів за адміністративні послуги визначається нормативно-правовими актами України).</w:t>
      </w:r>
    </w:p>
    <w:p w:rsidR="00816A05" w:rsidRPr="006C46F1" w:rsidRDefault="00816A05" w:rsidP="00431DAE">
      <w:pPr>
        <w:tabs>
          <w:tab w:val="left" w:pos="854"/>
        </w:tabs>
        <w:spacing w:after="0" w:line="240" w:lineRule="auto"/>
        <w:ind w:left="284"/>
        <w:jc w:val="both"/>
        <w:rPr>
          <w:rFonts w:ascii="Times New Roman" w:hAnsi="Times New Roman" w:cs="Times New Roman"/>
          <w:iCs/>
          <w:lang w:val="uk-UA"/>
        </w:rPr>
      </w:pPr>
      <w:r w:rsidRPr="006C46F1">
        <w:rPr>
          <w:rFonts w:ascii="Times New Roman" w:hAnsi="Times New Roman" w:cs="Times New Roman"/>
          <w:iCs/>
          <w:lang w:val="uk-UA"/>
        </w:rPr>
        <w:t xml:space="preserve">Вартість </w:t>
      </w:r>
      <w:r w:rsidR="005F6319" w:rsidRPr="006C46F1">
        <w:rPr>
          <w:rFonts w:ascii="Times New Roman" w:hAnsi="Times New Roman" w:cs="Times New Roman"/>
          <w:color w:val="333333"/>
          <w:shd w:val="clear" w:color="auto" w:fill="FFFFFF"/>
          <w:lang w:val="uk-UA"/>
        </w:rPr>
        <w:t xml:space="preserve">додаткових та/або супутніх </w:t>
      </w:r>
      <w:r w:rsidRPr="006C46F1">
        <w:rPr>
          <w:rFonts w:ascii="Times New Roman" w:hAnsi="Times New Roman" w:cs="Times New Roman"/>
          <w:iCs/>
          <w:lang w:val="uk-UA"/>
        </w:rPr>
        <w:t>послуг, які підлягають сплаті на користь третіх осіб згідно з умовами цього Договору, протягом строку дії цього Договору можуть бути змінені з незалежних від Банку причин.</w:t>
      </w:r>
    </w:p>
    <w:p w:rsidR="00F6525F" w:rsidRPr="006C46F1" w:rsidRDefault="00F6525F" w:rsidP="00F6525F">
      <w:pPr>
        <w:tabs>
          <w:tab w:val="left" w:pos="284"/>
          <w:tab w:val="left" w:pos="709"/>
          <w:tab w:val="num" w:pos="1224"/>
        </w:tabs>
        <w:ind w:left="284"/>
        <w:jc w:val="both"/>
        <w:rPr>
          <w:rFonts w:ascii="Times New Roman" w:hAnsi="Times New Roman" w:cs="Times New Roman"/>
          <w:color w:val="000000"/>
          <w:lang w:val="uk-UA"/>
        </w:rPr>
      </w:pPr>
      <w:r w:rsidRPr="006C46F1">
        <w:rPr>
          <w:rFonts w:ascii="Times New Roman" w:hAnsi="Times New Roman" w:cs="Times New Roman"/>
          <w:color w:val="000000"/>
          <w:lang w:val="uk-UA"/>
        </w:rPr>
        <w:t xml:space="preserve">Строк дії таких </w:t>
      </w:r>
      <w:r w:rsidR="005F6319" w:rsidRPr="006C46F1">
        <w:rPr>
          <w:rFonts w:ascii="Times New Roman" w:hAnsi="Times New Roman" w:cs="Times New Roman"/>
          <w:color w:val="333333"/>
          <w:shd w:val="clear" w:color="auto" w:fill="FFFFFF"/>
          <w:lang w:val="uk-UA"/>
        </w:rPr>
        <w:t xml:space="preserve">додаткових та/або супутніх </w:t>
      </w:r>
      <w:r w:rsidRPr="006C46F1">
        <w:rPr>
          <w:rFonts w:ascii="Times New Roman" w:hAnsi="Times New Roman" w:cs="Times New Roman"/>
          <w:color w:val="000000"/>
          <w:lang w:val="uk-UA"/>
        </w:rPr>
        <w:t>послуг, порядок користування ними та відмови від них (за можливості такої відмови) визначається поза межами цього Договору шляхом укладення Позичальником з відповідною третьою особою, що надає такі  послуги, договору(</w:t>
      </w:r>
      <w:proofErr w:type="spellStart"/>
      <w:r w:rsidRPr="006C46F1">
        <w:rPr>
          <w:rFonts w:ascii="Times New Roman" w:hAnsi="Times New Roman" w:cs="Times New Roman"/>
          <w:color w:val="000000"/>
          <w:lang w:val="uk-UA"/>
        </w:rPr>
        <w:t>ів</w:t>
      </w:r>
      <w:proofErr w:type="spellEnd"/>
      <w:r w:rsidRPr="006C46F1">
        <w:rPr>
          <w:rFonts w:ascii="Times New Roman" w:hAnsi="Times New Roman" w:cs="Times New Roman"/>
          <w:color w:val="000000"/>
          <w:lang w:val="uk-UA"/>
        </w:rPr>
        <w:t>) про надання таких послуг (у разі, якщо надання таких послуг здійснюється на умовах договору, відповідно до умов чинного законодавства ).</w:t>
      </w:r>
    </w:p>
    <w:p w:rsidR="00F6525F" w:rsidRPr="006C46F1" w:rsidRDefault="00F6525F" w:rsidP="00431DAE">
      <w:pPr>
        <w:tabs>
          <w:tab w:val="left" w:pos="854"/>
        </w:tabs>
        <w:spacing w:after="0" w:line="240" w:lineRule="auto"/>
        <w:ind w:left="284"/>
        <w:jc w:val="both"/>
        <w:rPr>
          <w:rFonts w:ascii="Times New Roman" w:hAnsi="Times New Roman" w:cs="Times New Roman"/>
          <w:iCs/>
          <w:lang w:val="uk-UA"/>
        </w:rPr>
      </w:pPr>
    </w:p>
    <w:p w:rsidR="00004DC6" w:rsidRPr="006C46F1" w:rsidRDefault="00004DC6" w:rsidP="004574FA">
      <w:pPr>
        <w:pStyle w:val="a4"/>
        <w:numPr>
          <w:ilvl w:val="0"/>
          <w:numId w:val="7"/>
        </w:numPr>
        <w:tabs>
          <w:tab w:val="left" w:pos="0"/>
        </w:tabs>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Порядок виконання Договору</w:t>
      </w:r>
    </w:p>
    <w:p w:rsidR="00004DC6" w:rsidRPr="006C46F1" w:rsidRDefault="00004DC6" w:rsidP="004574FA">
      <w:pPr>
        <w:numPr>
          <w:ilvl w:val="1"/>
          <w:numId w:val="7"/>
        </w:numPr>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Умови надання Кредиту</w:t>
      </w:r>
    </w:p>
    <w:p w:rsidR="00004DC6" w:rsidRPr="006C46F1" w:rsidRDefault="00004DC6" w:rsidP="004574FA">
      <w:pPr>
        <w:numPr>
          <w:ilvl w:val="2"/>
          <w:numId w:val="7"/>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Банк надає Кредит протягом одного Банківського дня з моменту виконання Позичальником всіх та кожної з наведених нижче Умов надання Кредиту:</w:t>
      </w:r>
    </w:p>
    <w:p w:rsidR="00004DC6" w:rsidRPr="006C46F1" w:rsidRDefault="00004DC6" w:rsidP="004601D6">
      <w:pPr>
        <w:spacing w:after="0" w:line="240" w:lineRule="auto"/>
        <w:ind w:left="284"/>
        <w:jc w:val="both"/>
        <w:rPr>
          <w:rFonts w:ascii="Times New Roman" w:hAnsi="Times New Roman" w:cs="Times New Roman"/>
          <w:iCs/>
          <w:lang w:val="uk-UA"/>
        </w:rPr>
      </w:pPr>
      <w:r w:rsidRPr="006C46F1">
        <w:rPr>
          <w:rFonts w:ascii="Times New Roman" w:hAnsi="Times New Roman" w:cs="Times New Roman"/>
          <w:b/>
          <w:iCs/>
          <w:lang w:val="uk-UA"/>
        </w:rPr>
        <w:t>3.1.1.1.</w:t>
      </w:r>
      <w:r w:rsidRPr="006C46F1">
        <w:rPr>
          <w:rFonts w:ascii="Times New Roman" w:hAnsi="Times New Roman" w:cs="Times New Roman"/>
          <w:iCs/>
          <w:lang w:val="uk-UA"/>
        </w:rPr>
        <w:t xml:space="preserve"> Сплати Позичальником комісійної винагороди за </w:t>
      </w:r>
      <w:r w:rsidR="00626306" w:rsidRPr="006C46F1">
        <w:rPr>
          <w:rFonts w:ascii="Times New Roman" w:hAnsi="Times New Roman" w:cs="Times New Roman"/>
          <w:iCs/>
          <w:lang w:val="uk-UA"/>
        </w:rPr>
        <w:t>обслуговування</w:t>
      </w:r>
      <w:r w:rsidRPr="006C46F1">
        <w:rPr>
          <w:rFonts w:ascii="Times New Roman" w:hAnsi="Times New Roman" w:cs="Times New Roman"/>
          <w:iCs/>
          <w:lang w:val="uk-UA"/>
        </w:rPr>
        <w:t xml:space="preserve"> Кредиту в </w:t>
      </w:r>
      <w:r w:rsidRPr="006C46F1">
        <w:rPr>
          <w:rFonts w:ascii="Times New Roman" w:hAnsi="Times New Roman" w:cs="Times New Roman"/>
          <w:b/>
          <w:iCs/>
          <w:lang w:val="uk-UA"/>
        </w:rPr>
        <w:t xml:space="preserve">розмірі </w:t>
      </w:r>
      <w:r w:rsidRPr="006C46F1">
        <w:rPr>
          <w:rFonts w:ascii="Times New Roman" w:hAnsi="Times New Roman" w:cs="Times New Roman"/>
          <w:b/>
          <w:iCs/>
          <w:color w:val="0000FF"/>
          <w:lang w:val="uk-UA"/>
        </w:rPr>
        <w:t>_____</w:t>
      </w:r>
      <w:r w:rsidRPr="006C46F1">
        <w:rPr>
          <w:rFonts w:ascii="Times New Roman" w:hAnsi="Times New Roman" w:cs="Times New Roman"/>
          <w:b/>
          <w:iCs/>
          <w:lang w:val="uk-UA"/>
        </w:rPr>
        <w:t xml:space="preserve"> (___________) гривень __ копійок </w:t>
      </w:r>
      <w:r w:rsidRPr="006C46F1">
        <w:rPr>
          <w:rFonts w:ascii="Times New Roman" w:hAnsi="Times New Roman" w:cs="Times New Roman"/>
          <w:iCs/>
          <w:lang w:val="uk-UA"/>
        </w:rPr>
        <w:t xml:space="preserve"> протягом 1 (одного) Банківського дня з моменту підписання цього Договору.</w:t>
      </w:r>
      <w:r w:rsidR="006524EB" w:rsidRPr="006C46F1">
        <w:rPr>
          <w:rFonts w:ascii="Times New Roman" w:hAnsi="Times New Roman" w:cs="Times New Roman"/>
          <w:iCs/>
          <w:lang w:val="uk-UA"/>
        </w:rPr>
        <w:t xml:space="preserve"> Сплата Позичальником комісійної винагороди за обслуговування Кредиту здійснюється шляхом договірного списання</w:t>
      </w:r>
      <w:r w:rsidR="001717C9" w:rsidRPr="006C46F1">
        <w:rPr>
          <w:rFonts w:ascii="Times New Roman" w:hAnsi="Times New Roman" w:cs="Times New Roman"/>
          <w:iCs/>
          <w:lang w:val="uk-UA"/>
        </w:rPr>
        <w:t>/здійсненням дебетового переказу</w:t>
      </w:r>
      <w:r w:rsidR="006524EB" w:rsidRPr="006C46F1">
        <w:rPr>
          <w:rFonts w:ascii="Times New Roman" w:hAnsi="Times New Roman" w:cs="Times New Roman"/>
          <w:iCs/>
          <w:lang w:val="uk-UA"/>
        </w:rPr>
        <w:t xml:space="preserve"> Банком комісійної винагороди з Поточного рахунку для видачі, для чого Позичальник зобов’язаний забезпечити наявність на Поточному рахунку для видачі суми коштів, достатньої для списання комісійної винагороди.</w:t>
      </w:r>
    </w:p>
    <w:p w:rsidR="00A77E80" w:rsidRPr="006C46F1" w:rsidRDefault="00156233" w:rsidP="004601D6">
      <w:pPr>
        <w:spacing w:after="0" w:line="240" w:lineRule="auto"/>
        <w:ind w:left="284"/>
        <w:jc w:val="both"/>
        <w:rPr>
          <w:rFonts w:ascii="Times New Roman" w:hAnsi="Times New Roman" w:cs="Times New Roman"/>
          <w:iCs/>
          <w:lang w:val="uk-UA"/>
        </w:rPr>
      </w:pPr>
      <w:r w:rsidRPr="006C46F1">
        <w:rPr>
          <w:rFonts w:ascii="Times New Roman" w:hAnsi="Times New Roman" w:cs="Times New Roman"/>
          <w:iCs/>
          <w:lang w:val="uk-UA"/>
        </w:rPr>
        <w:t>Послуги Банку з обслуговування Кредиту включають</w:t>
      </w:r>
      <w:r w:rsidR="006E6E34" w:rsidRPr="006C46F1">
        <w:rPr>
          <w:rFonts w:ascii="Times New Roman" w:hAnsi="Times New Roman" w:cs="Times New Roman"/>
          <w:iCs/>
          <w:lang w:val="uk-UA"/>
        </w:rPr>
        <w:t xml:space="preserve"> </w:t>
      </w:r>
      <w:r w:rsidR="00A77E80" w:rsidRPr="006C46F1">
        <w:rPr>
          <w:rFonts w:ascii="Times New Roman" w:hAnsi="Times New Roman" w:cs="Times New Roman"/>
          <w:iCs/>
          <w:lang w:val="uk-UA"/>
        </w:rPr>
        <w:t xml:space="preserve">адміністрування Банком отримання </w:t>
      </w:r>
      <w:r w:rsidR="006E6E34" w:rsidRPr="006C46F1">
        <w:rPr>
          <w:rFonts w:ascii="Times New Roman" w:hAnsi="Times New Roman" w:cs="Times New Roman"/>
          <w:iCs/>
          <w:lang w:val="uk-UA"/>
        </w:rPr>
        <w:t xml:space="preserve">Позичальником </w:t>
      </w:r>
      <w:r w:rsidR="00A77E80" w:rsidRPr="006C46F1">
        <w:rPr>
          <w:rFonts w:ascii="Times New Roman" w:hAnsi="Times New Roman" w:cs="Times New Roman"/>
          <w:iCs/>
          <w:lang w:val="uk-UA"/>
        </w:rPr>
        <w:t>відшкодування частини суми кредиту відповідно до Порядку</w:t>
      </w:r>
      <w:r w:rsidR="006E6E34" w:rsidRPr="006C46F1">
        <w:rPr>
          <w:rFonts w:ascii="Times New Roman" w:hAnsi="Times New Roman" w:cs="Times New Roman"/>
          <w:iCs/>
          <w:lang w:val="uk-UA"/>
        </w:rPr>
        <w:t>, а саме</w:t>
      </w:r>
      <w:r w:rsidR="00A77E80" w:rsidRPr="006C46F1">
        <w:rPr>
          <w:rFonts w:ascii="Times New Roman" w:hAnsi="Times New Roman" w:cs="Times New Roman"/>
          <w:iCs/>
          <w:lang w:val="uk-UA"/>
        </w:rPr>
        <w:t>:</w:t>
      </w:r>
    </w:p>
    <w:p w:rsidR="00A77E80" w:rsidRPr="006C46F1" w:rsidRDefault="00A77E80" w:rsidP="004574FA">
      <w:pPr>
        <w:pStyle w:val="a4"/>
        <w:numPr>
          <w:ilvl w:val="0"/>
          <w:numId w:val="25"/>
        </w:numPr>
        <w:tabs>
          <w:tab w:val="left" w:pos="1134"/>
        </w:tabs>
        <w:spacing w:after="0" w:line="240" w:lineRule="auto"/>
        <w:ind w:left="1134" w:hanging="425"/>
        <w:jc w:val="both"/>
        <w:rPr>
          <w:rFonts w:ascii="Times New Roman" w:hAnsi="Times New Roman" w:cs="Times New Roman"/>
          <w:iCs/>
          <w:lang w:val="uk-UA"/>
        </w:rPr>
      </w:pPr>
      <w:r w:rsidRPr="006C46F1">
        <w:rPr>
          <w:rFonts w:ascii="Times New Roman" w:hAnsi="Times New Roman" w:cs="Times New Roman"/>
          <w:iCs/>
          <w:lang w:val="uk-UA"/>
        </w:rPr>
        <w:t xml:space="preserve">отримання від </w:t>
      </w:r>
      <w:r w:rsidR="006E6E34" w:rsidRPr="006C46F1">
        <w:rPr>
          <w:rFonts w:ascii="Times New Roman" w:hAnsi="Times New Roman" w:cs="Times New Roman"/>
          <w:iCs/>
          <w:lang w:val="uk-UA"/>
        </w:rPr>
        <w:t>Позичальника</w:t>
      </w:r>
      <w:r w:rsidRPr="006C46F1">
        <w:rPr>
          <w:rFonts w:ascii="Times New Roman" w:hAnsi="Times New Roman" w:cs="Times New Roman"/>
          <w:iCs/>
          <w:lang w:val="uk-UA"/>
        </w:rPr>
        <w:t xml:space="preserve"> документів щодо підтвердження використання кредитних коштів за </w:t>
      </w:r>
      <w:r w:rsidR="006E6E34" w:rsidRPr="006C46F1">
        <w:rPr>
          <w:rFonts w:ascii="Times New Roman" w:hAnsi="Times New Roman" w:cs="Times New Roman"/>
          <w:iCs/>
          <w:lang w:val="uk-UA"/>
        </w:rPr>
        <w:t>Ц</w:t>
      </w:r>
      <w:r w:rsidRPr="006C46F1">
        <w:rPr>
          <w:rFonts w:ascii="Times New Roman" w:hAnsi="Times New Roman" w:cs="Times New Roman"/>
          <w:iCs/>
          <w:lang w:val="uk-UA"/>
        </w:rPr>
        <w:t>ільовим призначенням</w:t>
      </w:r>
      <w:r w:rsidR="006E6E34" w:rsidRPr="006C46F1">
        <w:rPr>
          <w:rFonts w:ascii="Times New Roman" w:hAnsi="Times New Roman" w:cs="Times New Roman"/>
          <w:iCs/>
          <w:lang w:val="uk-UA"/>
        </w:rPr>
        <w:t xml:space="preserve"> Кредиту</w:t>
      </w:r>
      <w:r w:rsidRPr="006C46F1">
        <w:rPr>
          <w:rFonts w:ascii="Times New Roman" w:hAnsi="Times New Roman" w:cs="Times New Roman"/>
          <w:iCs/>
          <w:lang w:val="uk-UA"/>
        </w:rPr>
        <w:t xml:space="preserve">,  </w:t>
      </w:r>
    </w:p>
    <w:p w:rsidR="00004DC6" w:rsidRPr="006C46F1" w:rsidRDefault="00004DC6" w:rsidP="004574FA">
      <w:pPr>
        <w:numPr>
          <w:ilvl w:val="1"/>
          <w:numId w:val="14"/>
        </w:numPr>
        <w:spacing w:after="0" w:line="240" w:lineRule="auto"/>
        <w:ind w:left="567"/>
        <w:jc w:val="both"/>
        <w:rPr>
          <w:rFonts w:ascii="Times New Roman" w:hAnsi="Times New Roman" w:cs="Times New Roman"/>
          <w:b/>
          <w:u w:val="single"/>
          <w:lang w:val="uk-UA"/>
        </w:rPr>
      </w:pPr>
      <w:r w:rsidRPr="006C46F1">
        <w:rPr>
          <w:rFonts w:ascii="Times New Roman" w:hAnsi="Times New Roman" w:cs="Times New Roman"/>
          <w:b/>
          <w:u w:val="single"/>
          <w:lang w:val="uk-UA"/>
        </w:rPr>
        <w:t>Порядок надання Кредиту</w:t>
      </w:r>
    </w:p>
    <w:p w:rsidR="00004DC6" w:rsidRPr="006C46F1" w:rsidRDefault="00004DC6" w:rsidP="00EC0FFE">
      <w:pPr>
        <w:tabs>
          <w:tab w:val="left" w:pos="851"/>
        </w:tabs>
        <w:spacing w:after="0" w:line="240" w:lineRule="auto"/>
        <w:jc w:val="both"/>
        <w:rPr>
          <w:rFonts w:ascii="Times New Roman" w:hAnsi="Times New Roman" w:cs="Times New Roman"/>
          <w:b/>
          <w:i/>
          <w:iCs/>
          <w:color w:val="FF0000"/>
          <w:u w:val="single"/>
          <w:lang w:val="uk-UA"/>
        </w:rPr>
      </w:pPr>
      <w:r w:rsidRPr="006C46F1">
        <w:rPr>
          <w:rFonts w:ascii="Times New Roman" w:hAnsi="Times New Roman" w:cs="Times New Roman"/>
          <w:b/>
          <w:i/>
          <w:iCs/>
          <w:color w:val="FF0000"/>
          <w:u w:val="single"/>
          <w:lang w:val="uk-UA"/>
        </w:rPr>
        <w:t>Підпункт 3.2.1 Договору викладається в одному з наступних 2-х варіантів:</w:t>
      </w:r>
    </w:p>
    <w:p w:rsidR="00004DC6" w:rsidRPr="006C46F1" w:rsidRDefault="00004DC6" w:rsidP="00EC0FFE">
      <w:pPr>
        <w:tabs>
          <w:tab w:val="left" w:pos="851"/>
        </w:tabs>
        <w:spacing w:after="0" w:line="240" w:lineRule="auto"/>
        <w:jc w:val="both"/>
        <w:rPr>
          <w:rFonts w:ascii="Times New Roman" w:hAnsi="Times New Roman" w:cs="Times New Roman"/>
          <w:i/>
          <w:iCs/>
          <w:color w:val="FF0000"/>
          <w:u w:val="single"/>
          <w:lang w:val="uk-UA"/>
        </w:rPr>
      </w:pPr>
      <w:r w:rsidRPr="006C46F1">
        <w:rPr>
          <w:rFonts w:ascii="Times New Roman" w:hAnsi="Times New Roman" w:cs="Times New Roman"/>
          <w:i/>
          <w:iCs/>
          <w:color w:val="FF0000"/>
          <w:u w:val="single"/>
          <w:lang w:val="uk-UA"/>
        </w:rPr>
        <w:t>Варіант 1: використовується у разі, якщо Кредит надається з подальшим перерахуванням Кредиту на рахунок одного продавця товарів:</w:t>
      </w:r>
    </w:p>
    <w:p w:rsidR="00004DC6" w:rsidRPr="006C46F1" w:rsidRDefault="00004DC6" w:rsidP="004574FA">
      <w:pPr>
        <w:numPr>
          <w:ilvl w:val="2"/>
          <w:numId w:val="14"/>
        </w:numPr>
        <w:tabs>
          <w:tab w:val="left" w:pos="851"/>
        </w:tabs>
        <w:spacing w:after="0" w:line="240" w:lineRule="auto"/>
        <w:ind w:left="284" w:firstLine="0"/>
        <w:jc w:val="both"/>
        <w:rPr>
          <w:rFonts w:ascii="Times New Roman" w:hAnsi="Times New Roman" w:cs="Times New Roman"/>
          <w:i/>
          <w:iCs/>
          <w:color w:val="0000FF"/>
          <w:lang w:val="uk-UA"/>
        </w:rPr>
      </w:pPr>
      <w:r w:rsidRPr="006C46F1">
        <w:rPr>
          <w:rFonts w:ascii="Times New Roman" w:hAnsi="Times New Roman" w:cs="Times New Roman"/>
          <w:lang w:val="uk-UA"/>
        </w:rPr>
        <w:t>Банк здійснює надання Кредиту одноразово шляхом безготівкового перерахування коштів на Поточний рахунок для видачі Позичальника з подальшим перерахуванням</w:t>
      </w:r>
      <w:r w:rsidR="00F6525F" w:rsidRPr="006C46F1">
        <w:rPr>
          <w:rFonts w:ascii="Times New Roman" w:hAnsi="Times New Roman" w:cs="Times New Roman"/>
          <w:lang w:val="uk-UA"/>
        </w:rPr>
        <w:t>/здійсненням договірного списання/дебетового переказу</w:t>
      </w:r>
      <w:r w:rsidRPr="006C46F1">
        <w:rPr>
          <w:rFonts w:ascii="Times New Roman" w:hAnsi="Times New Roman" w:cs="Times New Roman"/>
          <w:lang w:val="uk-UA"/>
        </w:rPr>
        <w:t xml:space="preserve"> в безготівковій формі кредитних коштів  на поточний рахунок ____________ </w:t>
      </w:r>
      <w:r w:rsidRPr="006C46F1">
        <w:rPr>
          <w:rFonts w:ascii="Times New Roman" w:hAnsi="Times New Roman" w:cs="Times New Roman"/>
          <w:i/>
          <w:iCs/>
          <w:color w:val="0000FF"/>
          <w:lang w:val="uk-UA"/>
        </w:rPr>
        <w:t>(зазначається найменування отримувача)</w:t>
      </w:r>
      <w:r w:rsidRPr="006C46F1">
        <w:rPr>
          <w:rFonts w:ascii="Times New Roman" w:hAnsi="Times New Roman" w:cs="Times New Roman"/>
          <w:lang w:val="uk-UA"/>
        </w:rPr>
        <w:t xml:space="preserve">, код отримувача _________________ №_____________ </w:t>
      </w:r>
      <w:r w:rsidRPr="006C46F1">
        <w:rPr>
          <w:rFonts w:ascii="Times New Roman" w:hAnsi="Times New Roman" w:cs="Times New Roman"/>
          <w:i/>
          <w:iCs/>
          <w:color w:val="0000FF"/>
          <w:lang w:val="uk-UA"/>
        </w:rPr>
        <w:t>(зазначається номер рахунку)</w:t>
      </w:r>
      <w:r w:rsidRPr="006C46F1">
        <w:rPr>
          <w:rFonts w:ascii="Times New Roman" w:hAnsi="Times New Roman" w:cs="Times New Roman"/>
          <w:lang w:val="uk-UA"/>
        </w:rPr>
        <w:t xml:space="preserve">, відкритий в ___________________________ </w:t>
      </w:r>
      <w:r w:rsidRPr="006C46F1">
        <w:rPr>
          <w:rFonts w:ascii="Times New Roman" w:hAnsi="Times New Roman" w:cs="Times New Roman"/>
          <w:i/>
          <w:iCs/>
          <w:color w:val="0000FF"/>
          <w:lang w:val="uk-UA"/>
        </w:rPr>
        <w:t>(зазначається установа банку)</w:t>
      </w:r>
      <w:r w:rsidRPr="006C46F1">
        <w:rPr>
          <w:rFonts w:ascii="Times New Roman" w:hAnsi="Times New Roman" w:cs="Times New Roman"/>
          <w:lang w:val="uk-UA"/>
        </w:rPr>
        <w:t>, код банку __________.</w:t>
      </w:r>
    </w:p>
    <w:p w:rsidR="00004DC6" w:rsidRPr="006C46F1" w:rsidRDefault="00004DC6" w:rsidP="00EC0FFE">
      <w:pPr>
        <w:tabs>
          <w:tab w:val="left" w:pos="851"/>
        </w:tabs>
        <w:spacing w:after="0" w:line="240" w:lineRule="auto"/>
        <w:ind w:left="284"/>
        <w:jc w:val="both"/>
        <w:rPr>
          <w:rFonts w:ascii="Times New Roman" w:hAnsi="Times New Roman" w:cs="Times New Roman"/>
          <w:lang w:val="uk-UA"/>
        </w:rPr>
      </w:pPr>
    </w:p>
    <w:p w:rsidR="00004DC6" w:rsidRPr="006C46F1" w:rsidRDefault="00004DC6" w:rsidP="00EC0FFE">
      <w:pPr>
        <w:spacing w:after="0" w:line="240" w:lineRule="auto"/>
        <w:jc w:val="both"/>
        <w:rPr>
          <w:rFonts w:ascii="Times New Roman" w:hAnsi="Times New Roman" w:cs="Times New Roman"/>
          <w:lang w:val="uk-UA"/>
        </w:rPr>
      </w:pPr>
      <w:r w:rsidRPr="006C46F1">
        <w:rPr>
          <w:rFonts w:ascii="Times New Roman" w:hAnsi="Times New Roman" w:cs="Times New Roman"/>
          <w:i/>
          <w:iCs/>
          <w:color w:val="FF0000"/>
          <w:u w:val="single"/>
          <w:lang w:val="uk-UA"/>
        </w:rPr>
        <w:t>Варіант 2</w:t>
      </w:r>
      <w:r w:rsidRPr="006C46F1">
        <w:rPr>
          <w:rFonts w:ascii="Times New Roman" w:hAnsi="Times New Roman" w:cs="Times New Roman"/>
          <w:i/>
          <w:iCs/>
          <w:color w:val="FF0000"/>
          <w:lang w:val="uk-UA"/>
        </w:rPr>
        <w:t>: використовується у разі, якщо Кредит надається з подальшим перерахуванням Кредиту на рахунки декількох продавців товарів:</w:t>
      </w:r>
    </w:p>
    <w:p w:rsidR="00004DC6" w:rsidRPr="006C46F1" w:rsidRDefault="00004DC6" w:rsidP="00EC0FFE">
      <w:pPr>
        <w:spacing w:after="0" w:line="240" w:lineRule="auto"/>
        <w:ind w:left="284"/>
        <w:jc w:val="both"/>
        <w:rPr>
          <w:rFonts w:ascii="Times New Roman" w:hAnsi="Times New Roman" w:cs="Times New Roman"/>
          <w:lang w:val="uk-UA"/>
        </w:rPr>
      </w:pPr>
      <w:r w:rsidRPr="006C46F1">
        <w:rPr>
          <w:rFonts w:ascii="Times New Roman" w:hAnsi="Times New Roman" w:cs="Times New Roman"/>
          <w:b/>
          <w:lang w:val="uk-UA"/>
        </w:rPr>
        <w:t>3.2.1.</w:t>
      </w:r>
      <w:r w:rsidRPr="006C46F1">
        <w:rPr>
          <w:rFonts w:ascii="Times New Roman" w:hAnsi="Times New Roman" w:cs="Times New Roman"/>
          <w:lang w:val="uk-UA"/>
        </w:rPr>
        <w:t xml:space="preserve"> Банк здійснює надання Кредиту одноразово шляхом безготівкового перерахування коштів на Поточний рахунок для видачі Позичальника з подальшим перерахуванням </w:t>
      </w:r>
      <w:r w:rsidR="00F6525F" w:rsidRPr="006C46F1">
        <w:rPr>
          <w:rFonts w:ascii="Times New Roman" w:hAnsi="Times New Roman" w:cs="Times New Roman"/>
          <w:lang w:val="uk-UA"/>
        </w:rPr>
        <w:t xml:space="preserve">/здійсненням договірного списання/дебетового переказу </w:t>
      </w:r>
      <w:r w:rsidRPr="006C46F1">
        <w:rPr>
          <w:rFonts w:ascii="Times New Roman" w:hAnsi="Times New Roman" w:cs="Times New Roman"/>
          <w:lang w:val="uk-UA"/>
        </w:rPr>
        <w:t>в безготівковій формі кредитних коштів в сумі:</w:t>
      </w:r>
    </w:p>
    <w:p w:rsidR="00004DC6" w:rsidRPr="006C46F1" w:rsidRDefault="00004DC6" w:rsidP="00EC0FFE">
      <w:pPr>
        <w:tabs>
          <w:tab w:val="left" w:pos="1134"/>
        </w:tabs>
        <w:spacing w:after="0" w:line="240" w:lineRule="auto"/>
        <w:ind w:left="284"/>
        <w:jc w:val="both"/>
        <w:rPr>
          <w:rFonts w:ascii="Times New Roman" w:hAnsi="Times New Roman" w:cs="Times New Roman"/>
          <w:i/>
          <w:iCs/>
          <w:color w:val="FF0000"/>
          <w:lang w:val="uk-UA"/>
        </w:rPr>
      </w:pPr>
      <w:r w:rsidRPr="006C46F1">
        <w:rPr>
          <w:rFonts w:ascii="Times New Roman" w:hAnsi="Times New Roman" w:cs="Times New Roman"/>
          <w:i/>
          <w:iCs/>
          <w:color w:val="FF0000"/>
          <w:lang w:val="uk-UA"/>
        </w:rPr>
        <w:lastRenderedPageBreak/>
        <w:t xml:space="preserve">Залежно від кількості продавців товарів, цей підпункт Договору доповнюється </w:t>
      </w:r>
      <w:proofErr w:type="spellStart"/>
      <w:r w:rsidRPr="006C46F1">
        <w:rPr>
          <w:rFonts w:ascii="Times New Roman" w:hAnsi="Times New Roman" w:cs="Times New Roman"/>
          <w:i/>
          <w:iCs/>
          <w:color w:val="FF0000"/>
          <w:lang w:val="uk-UA"/>
        </w:rPr>
        <w:t>булітом</w:t>
      </w:r>
      <w:proofErr w:type="spellEnd"/>
      <w:r w:rsidRPr="006C46F1">
        <w:rPr>
          <w:rFonts w:ascii="Times New Roman" w:hAnsi="Times New Roman" w:cs="Times New Roman"/>
          <w:i/>
          <w:iCs/>
          <w:color w:val="FF0000"/>
          <w:lang w:val="uk-UA"/>
        </w:rPr>
        <w:t xml:space="preserve"> у наступній редакції необхідну кількість разів:</w:t>
      </w:r>
    </w:p>
    <w:p w:rsidR="00004DC6" w:rsidRPr="006C46F1" w:rsidRDefault="00004DC6" w:rsidP="004574FA">
      <w:pPr>
        <w:numPr>
          <w:ilvl w:val="0"/>
          <w:numId w:val="17"/>
        </w:numPr>
        <w:spacing w:after="0" w:line="240" w:lineRule="auto"/>
        <w:jc w:val="both"/>
        <w:rPr>
          <w:rFonts w:ascii="Times New Roman" w:hAnsi="Times New Roman" w:cs="Times New Roman"/>
          <w:lang w:val="uk-UA"/>
        </w:rPr>
      </w:pPr>
      <w:r w:rsidRPr="006C46F1">
        <w:rPr>
          <w:rFonts w:ascii="Times New Roman" w:hAnsi="Times New Roman" w:cs="Times New Roman"/>
          <w:b/>
          <w:color w:val="000000"/>
          <w:lang w:val="uk-UA"/>
        </w:rPr>
        <w:t xml:space="preserve">_______________ </w:t>
      </w:r>
      <w:r w:rsidRPr="006C46F1">
        <w:rPr>
          <w:rFonts w:ascii="Times New Roman" w:hAnsi="Times New Roman" w:cs="Times New Roman"/>
          <w:color w:val="000000"/>
          <w:lang w:val="uk-UA"/>
        </w:rPr>
        <w:t>(_________________ )</w:t>
      </w:r>
      <w:r w:rsidRPr="006C46F1">
        <w:rPr>
          <w:rFonts w:ascii="Times New Roman" w:hAnsi="Times New Roman" w:cs="Times New Roman"/>
          <w:b/>
          <w:color w:val="000000"/>
          <w:lang w:val="uk-UA"/>
        </w:rPr>
        <w:t xml:space="preserve"> гривень</w:t>
      </w:r>
      <w:r w:rsidRPr="006C46F1">
        <w:rPr>
          <w:rFonts w:ascii="Times New Roman" w:hAnsi="Times New Roman" w:cs="Times New Roman"/>
          <w:lang w:val="uk-UA"/>
        </w:rPr>
        <w:t xml:space="preserve"> - на поточний рахунок </w:t>
      </w:r>
      <w:r w:rsidRPr="006C46F1">
        <w:rPr>
          <w:rFonts w:ascii="Times New Roman" w:hAnsi="Times New Roman" w:cs="Times New Roman"/>
          <w:i/>
          <w:iCs/>
          <w:color w:val="0000FF"/>
          <w:lang w:val="uk-UA"/>
        </w:rPr>
        <w:t>(зазначається найменування отримувача)</w:t>
      </w:r>
      <w:r w:rsidRPr="006C46F1">
        <w:rPr>
          <w:rFonts w:ascii="Times New Roman" w:hAnsi="Times New Roman" w:cs="Times New Roman"/>
          <w:lang w:val="uk-UA"/>
        </w:rPr>
        <w:t xml:space="preserve">, код отримувача _________________ №_____________ </w:t>
      </w:r>
      <w:r w:rsidRPr="006C46F1">
        <w:rPr>
          <w:rFonts w:ascii="Times New Roman" w:hAnsi="Times New Roman" w:cs="Times New Roman"/>
          <w:i/>
          <w:iCs/>
          <w:color w:val="0000FF"/>
          <w:lang w:val="uk-UA"/>
        </w:rPr>
        <w:t>(зазначається номер рахунку)</w:t>
      </w:r>
      <w:r w:rsidRPr="006C46F1">
        <w:rPr>
          <w:rFonts w:ascii="Times New Roman" w:hAnsi="Times New Roman" w:cs="Times New Roman"/>
          <w:lang w:val="uk-UA"/>
        </w:rPr>
        <w:t xml:space="preserve">, відкритий в ___________________________ </w:t>
      </w:r>
      <w:r w:rsidRPr="006C46F1">
        <w:rPr>
          <w:rFonts w:ascii="Times New Roman" w:hAnsi="Times New Roman" w:cs="Times New Roman"/>
          <w:i/>
          <w:iCs/>
          <w:color w:val="0000FF"/>
          <w:lang w:val="uk-UA"/>
        </w:rPr>
        <w:t>(зазначається установа банку)</w:t>
      </w:r>
      <w:r w:rsidRPr="006C46F1">
        <w:rPr>
          <w:rFonts w:ascii="Times New Roman" w:hAnsi="Times New Roman" w:cs="Times New Roman"/>
          <w:lang w:val="uk-UA"/>
        </w:rPr>
        <w:t>, код банку __________;</w:t>
      </w:r>
    </w:p>
    <w:p w:rsidR="006567F5" w:rsidRPr="006C46F1" w:rsidRDefault="006567F5"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b/>
          <w:lang w:val="uk-UA"/>
        </w:rPr>
        <w:t>3.2.2</w:t>
      </w:r>
      <w:r w:rsidRPr="006C46F1">
        <w:rPr>
          <w:rFonts w:ascii="Times New Roman" w:hAnsi="Times New Roman" w:cs="Times New Roman"/>
          <w:lang w:val="uk-UA"/>
        </w:rPr>
        <w:t>.</w:t>
      </w:r>
      <w:r w:rsidRPr="006C46F1">
        <w:rPr>
          <w:rFonts w:ascii="Times New Roman" w:hAnsi="Times New Roman" w:cs="Times New Roman"/>
          <w:lang w:val="uk-UA"/>
        </w:rPr>
        <w:tab/>
      </w:r>
      <w:r w:rsidRPr="006C46F1">
        <w:rPr>
          <w:rFonts w:ascii="Times New Roman" w:hAnsi="Times New Roman" w:cs="Times New Roman"/>
          <w:b/>
          <w:lang w:val="uk-UA"/>
        </w:rPr>
        <w:t>Порядок та умови відмови Банку від надання Кредиту Позичальнику:</w:t>
      </w:r>
    </w:p>
    <w:p w:rsidR="006567F5" w:rsidRPr="006C46F1" w:rsidRDefault="006567F5"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b/>
          <w:lang w:val="uk-UA"/>
        </w:rPr>
        <w:t>3.2.2.1.</w:t>
      </w:r>
      <w:r w:rsidRPr="006C46F1">
        <w:rPr>
          <w:rFonts w:ascii="Times New Roman" w:hAnsi="Times New Roman" w:cs="Times New Roman"/>
          <w:lang w:val="uk-UA"/>
        </w:rPr>
        <w:t xml:space="preserve"> Банк має право відмовитися від надання Позичальнику передбаченого Договором Кредиту частково або в повному обсязі:</w:t>
      </w:r>
    </w:p>
    <w:p w:rsidR="006567F5" w:rsidRPr="006C46F1" w:rsidRDefault="006567F5"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lang w:val="uk-UA"/>
        </w:rPr>
        <w:t xml:space="preserve">1) у разі не виконання Позичальником будь-якої з умов надання Кредиту, передбачених підпунктом </w:t>
      </w:r>
      <w:r w:rsidRPr="006C46F1">
        <w:rPr>
          <w:rFonts w:ascii="Times New Roman" w:hAnsi="Times New Roman" w:cs="Times New Roman"/>
          <w:b/>
          <w:lang w:val="uk-UA"/>
        </w:rPr>
        <w:t>3.1.1.</w:t>
      </w:r>
      <w:r w:rsidRPr="006C46F1">
        <w:rPr>
          <w:rFonts w:ascii="Times New Roman" w:hAnsi="Times New Roman" w:cs="Times New Roman"/>
          <w:lang w:val="uk-UA"/>
        </w:rPr>
        <w:t xml:space="preserve"> Договору;</w:t>
      </w:r>
    </w:p>
    <w:p w:rsidR="006567F5" w:rsidRPr="006C46F1" w:rsidRDefault="006567F5"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lang w:val="uk-UA"/>
        </w:rPr>
        <w:t>2) у разі істотної зміни кон’юнктури кредитного ринку або інших фінансових ринків, якщо така зміна може спричинити істотне погіршення фінансового результату від виконання кредитних операцій за цим Договором для Банку відносно очікуваного фінансового результату на момент укладення цього Договору</w:t>
      </w:r>
      <w:r w:rsidR="00502A81" w:rsidRPr="006C46F1">
        <w:rPr>
          <w:rFonts w:ascii="Times New Roman" w:hAnsi="Times New Roman" w:cs="Times New Roman"/>
          <w:lang w:val="uk-UA"/>
        </w:rPr>
        <w:t>;</w:t>
      </w:r>
    </w:p>
    <w:p w:rsidR="00502A81" w:rsidRPr="006C46F1" w:rsidRDefault="00502A81"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lang w:val="uk-UA"/>
        </w:rPr>
        <w:t>3) у випадках визначених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567F5" w:rsidRPr="006C46F1" w:rsidRDefault="00502A81"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lang w:val="uk-UA"/>
        </w:rPr>
        <w:t>4</w:t>
      </w:r>
      <w:r w:rsidR="006567F5" w:rsidRPr="006C46F1">
        <w:rPr>
          <w:rFonts w:ascii="Times New Roman" w:hAnsi="Times New Roman" w:cs="Times New Roman"/>
          <w:lang w:val="uk-UA"/>
        </w:rPr>
        <w:t>) за наявності інших обставин, які явно свідчать про те, що наданий Позичальнику Кредит своєчасно не буде повернений.</w:t>
      </w:r>
    </w:p>
    <w:p w:rsidR="006567F5" w:rsidRPr="006C46F1" w:rsidRDefault="006567F5" w:rsidP="00EC0FFE">
      <w:pPr>
        <w:tabs>
          <w:tab w:val="left" w:pos="851"/>
        </w:tabs>
        <w:spacing w:after="0" w:line="240" w:lineRule="auto"/>
        <w:ind w:left="284"/>
        <w:jc w:val="both"/>
        <w:rPr>
          <w:rFonts w:ascii="Times New Roman" w:hAnsi="Times New Roman" w:cs="Times New Roman"/>
          <w:lang w:val="uk-UA"/>
        </w:rPr>
      </w:pPr>
      <w:r w:rsidRPr="006C46F1">
        <w:rPr>
          <w:rFonts w:ascii="Times New Roman" w:hAnsi="Times New Roman" w:cs="Times New Roman"/>
          <w:b/>
          <w:lang w:val="uk-UA"/>
        </w:rPr>
        <w:t>3.2.2.2.</w:t>
      </w:r>
      <w:r w:rsidRPr="006C46F1">
        <w:rPr>
          <w:rFonts w:ascii="Times New Roman" w:hAnsi="Times New Roman" w:cs="Times New Roman"/>
          <w:lang w:val="uk-UA"/>
        </w:rPr>
        <w:t xml:space="preserve"> Про відмову від надання Кредиту, Банк повідомляє Позичальника у відповідь на його (Позичальника) письмове звернення до Банку шляхом надання Позичальникові письмового повідомлення, в якому зазначає на якій з підстав, передбачених підпунктом 3.2.2.1 Договору Банк відмовляє в наданні Кредиту. При цьому, Банк не зобов’язаний вказувати конкретні обставини, які стали підставою для відмови у наданні Кредиту. </w:t>
      </w:r>
    </w:p>
    <w:p w:rsidR="00004DC6" w:rsidRPr="006C46F1" w:rsidRDefault="00004DC6" w:rsidP="00EC0FFE">
      <w:pPr>
        <w:tabs>
          <w:tab w:val="left" w:pos="-1843"/>
          <w:tab w:val="left" w:pos="851"/>
        </w:tabs>
        <w:spacing w:after="0" w:line="240" w:lineRule="auto"/>
        <w:ind w:left="284"/>
        <w:jc w:val="both"/>
        <w:rPr>
          <w:rFonts w:ascii="Times New Roman" w:hAnsi="Times New Roman" w:cs="Times New Roman"/>
          <w:lang w:val="uk-UA"/>
        </w:rPr>
      </w:pPr>
    </w:p>
    <w:p w:rsidR="00004DC6" w:rsidRPr="006C46F1" w:rsidRDefault="00004DC6" w:rsidP="004574FA">
      <w:pPr>
        <w:numPr>
          <w:ilvl w:val="1"/>
          <w:numId w:val="14"/>
        </w:numPr>
        <w:spacing w:after="0" w:line="240" w:lineRule="auto"/>
        <w:ind w:left="567"/>
        <w:jc w:val="both"/>
        <w:rPr>
          <w:rFonts w:ascii="Times New Roman" w:hAnsi="Times New Roman" w:cs="Times New Roman"/>
          <w:b/>
          <w:u w:val="single"/>
          <w:lang w:val="uk-UA"/>
        </w:rPr>
      </w:pPr>
      <w:r w:rsidRPr="006C46F1">
        <w:rPr>
          <w:rFonts w:ascii="Times New Roman" w:hAnsi="Times New Roman" w:cs="Times New Roman"/>
          <w:b/>
          <w:iCs/>
          <w:u w:val="single"/>
          <w:lang w:val="uk-UA"/>
        </w:rPr>
        <w:t>Порядок</w:t>
      </w:r>
      <w:r w:rsidRPr="006C46F1">
        <w:rPr>
          <w:rFonts w:ascii="Times New Roman" w:hAnsi="Times New Roman" w:cs="Times New Roman"/>
          <w:b/>
          <w:u w:val="single"/>
          <w:lang w:val="uk-UA"/>
        </w:rPr>
        <w:t xml:space="preserve"> повернення (погашення) Кредиту, сплати процентів та інших платежів за цим Договором</w:t>
      </w:r>
    </w:p>
    <w:p w:rsidR="00EC7D26" w:rsidRPr="006C46F1" w:rsidRDefault="00EC7D26" w:rsidP="00EC7D26">
      <w:pPr>
        <w:pStyle w:val="a4"/>
        <w:numPr>
          <w:ilvl w:val="2"/>
          <w:numId w:val="14"/>
        </w:numPr>
        <w:tabs>
          <w:tab w:val="num" w:pos="851"/>
        </w:tabs>
        <w:spacing w:before="40" w:after="40" w:line="240" w:lineRule="auto"/>
        <w:contextualSpacing w:val="0"/>
        <w:jc w:val="both"/>
        <w:rPr>
          <w:rFonts w:ascii="Times New Roman" w:eastAsia="Times New Roman" w:hAnsi="Times New Roman" w:cs="Times New Roman"/>
          <w:lang w:val="uk-UA" w:eastAsia="ru-RU"/>
        </w:rPr>
      </w:pPr>
      <w:r w:rsidRPr="006C46F1">
        <w:rPr>
          <w:rFonts w:ascii="Times New Roman" w:eastAsia="Times New Roman" w:hAnsi="Times New Roman" w:cs="Times New Roman"/>
          <w:lang w:val="uk-UA" w:eastAsia="ru-RU"/>
        </w:rPr>
        <w:t>Проценти нараховуються Банком щомісячно за методом факт/факт на фактичний залишок заборгованості за Кредитом, що був отриманий Позичальником, починаючи з дати видачі Кредиту до терміну остаточного повернення Кредиту, визначеного цим Договором.</w:t>
      </w:r>
    </w:p>
    <w:p w:rsidR="00C00834" w:rsidRPr="006C46F1" w:rsidRDefault="00C00834" w:rsidP="00C00834">
      <w:pPr>
        <w:pStyle w:val="a4"/>
        <w:numPr>
          <w:ilvl w:val="2"/>
          <w:numId w:val="14"/>
        </w:numPr>
        <w:tabs>
          <w:tab w:val="num" w:pos="851"/>
        </w:tabs>
        <w:spacing w:before="40" w:after="40" w:line="240" w:lineRule="auto"/>
        <w:contextualSpacing w:val="0"/>
        <w:jc w:val="both"/>
        <w:rPr>
          <w:rFonts w:ascii="Times New Roman" w:eastAsia="Times New Roman" w:hAnsi="Times New Roman" w:cs="Times New Roman"/>
          <w:lang w:val="uk-UA" w:eastAsia="ru-RU"/>
        </w:rPr>
      </w:pPr>
      <w:r w:rsidRPr="006C46F1">
        <w:rPr>
          <w:rFonts w:ascii="Times New Roman" w:eastAsia="Times New Roman" w:hAnsi="Times New Roman" w:cs="Times New Roman"/>
          <w:lang w:val="uk-UA" w:eastAsia="ru-RU"/>
        </w:rPr>
        <w:t>Проценти нараховані за користування Кредитом у відповідному місяці (звітному місяці) протягом строку дії Договору сплачуються в наступному порядку:</w:t>
      </w:r>
    </w:p>
    <w:p w:rsidR="00C00834" w:rsidRPr="006C46F1" w:rsidRDefault="00C00834" w:rsidP="00C00834">
      <w:pPr>
        <w:pStyle w:val="a4"/>
        <w:spacing w:before="40" w:after="40" w:line="240" w:lineRule="auto"/>
        <w:ind w:left="1145"/>
        <w:contextualSpacing w:val="0"/>
        <w:jc w:val="both"/>
        <w:rPr>
          <w:rFonts w:ascii="Times New Roman" w:eastAsia="Times New Roman" w:hAnsi="Times New Roman" w:cs="Times New Roman"/>
          <w:lang w:val="uk-UA" w:eastAsia="ru-RU"/>
        </w:rPr>
      </w:pPr>
    </w:p>
    <w:tbl>
      <w:tblPr>
        <w:tblStyle w:val="ab"/>
        <w:tblW w:w="10377" w:type="dxa"/>
        <w:tblInd w:w="108" w:type="dxa"/>
        <w:tblLayout w:type="fixed"/>
        <w:tblLook w:val="04A0" w:firstRow="1" w:lastRow="0" w:firstColumn="1" w:lastColumn="0" w:noHBand="0" w:noVBand="1"/>
      </w:tblPr>
      <w:tblGrid>
        <w:gridCol w:w="1021"/>
        <w:gridCol w:w="2948"/>
        <w:gridCol w:w="2222"/>
        <w:gridCol w:w="2128"/>
        <w:gridCol w:w="2058"/>
      </w:tblGrid>
      <w:tr w:rsidR="00C00834" w:rsidRPr="006C46F1" w:rsidTr="00C44E45">
        <w:trPr>
          <w:trHeight w:val="20"/>
        </w:trPr>
        <w:tc>
          <w:tcPr>
            <w:tcW w:w="1021" w:type="dxa"/>
          </w:tcPr>
          <w:p w:rsidR="00C00834" w:rsidRPr="006C46F1" w:rsidRDefault="00C00834" w:rsidP="00C44E45">
            <w:pPr>
              <w:tabs>
                <w:tab w:val="left" w:pos="317"/>
                <w:tab w:val="left" w:pos="567"/>
              </w:tabs>
              <w:jc w:val="center"/>
              <w:rPr>
                <w:rFonts w:ascii="Times New Roman" w:hAnsi="Times New Roman" w:cs="Times New Roman"/>
                <w:b/>
                <w:color w:val="000000" w:themeColor="text1"/>
              </w:rPr>
            </w:pPr>
          </w:p>
        </w:tc>
        <w:tc>
          <w:tcPr>
            <w:tcW w:w="2948" w:type="dxa"/>
            <w:vAlign w:val="center"/>
          </w:tcPr>
          <w:p w:rsidR="00C00834" w:rsidRPr="006C46F1" w:rsidRDefault="00C00834" w:rsidP="00C44E45">
            <w:pPr>
              <w:tabs>
                <w:tab w:val="left" w:pos="317"/>
                <w:tab w:val="left" w:pos="567"/>
              </w:tabs>
              <w:jc w:val="center"/>
              <w:rPr>
                <w:rFonts w:ascii="Times New Roman" w:hAnsi="Times New Roman" w:cs="Times New Roman"/>
                <w:b/>
                <w:color w:val="000000" w:themeColor="text1"/>
              </w:rPr>
            </w:pPr>
            <w:r w:rsidRPr="006C46F1">
              <w:rPr>
                <w:rFonts w:ascii="Times New Roman" w:hAnsi="Times New Roman" w:cs="Times New Roman"/>
                <w:b/>
                <w:color w:val="000000" w:themeColor="text1"/>
              </w:rPr>
              <w:t>Умови (обставини), наявність (настання) або відсутність яких обумовлює строк/термін сплати Процентів (відповідної їх частин)</w:t>
            </w:r>
          </w:p>
        </w:tc>
        <w:tc>
          <w:tcPr>
            <w:tcW w:w="2222" w:type="dxa"/>
            <w:vAlign w:val="center"/>
          </w:tcPr>
          <w:p w:rsidR="00C00834" w:rsidRPr="006C46F1" w:rsidRDefault="00C00834" w:rsidP="00C00834">
            <w:pPr>
              <w:tabs>
                <w:tab w:val="left" w:pos="317"/>
                <w:tab w:val="left" w:pos="567"/>
              </w:tabs>
              <w:jc w:val="center"/>
              <w:rPr>
                <w:rFonts w:ascii="Times New Roman" w:hAnsi="Times New Roman" w:cs="Times New Roman"/>
                <w:b/>
                <w:color w:val="000000" w:themeColor="text1"/>
              </w:rPr>
            </w:pPr>
            <w:r w:rsidRPr="006C46F1">
              <w:rPr>
                <w:rFonts w:ascii="Times New Roman" w:hAnsi="Times New Roman" w:cs="Times New Roman"/>
                <w:b/>
                <w:color w:val="000000" w:themeColor="text1"/>
              </w:rPr>
              <w:t>Проценти, які підлягають сплаті за таких умов (обставин) у зазначений строк/термін</w:t>
            </w:r>
          </w:p>
        </w:tc>
        <w:tc>
          <w:tcPr>
            <w:tcW w:w="2128" w:type="dxa"/>
            <w:vAlign w:val="center"/>
          </w:tcPr>
          <w:p w:rsidR="00C00834" w:rsidRPr="006C46F1" w:rsidRDefault="00C00834" w:rsidP="00C44E45">
            <w:pPr>
              <w:tabs>
                <w:tab w:val="left" w:pos="317"/>
                <w:tab w:val="left" w:pos="567"/>
              </w:tabs>
              <w:jc w:val="center"/>
              <w:rPr>
                <w:rFonts w:ascii="Times New Roman" w:hAnsi="Times New Roman" w:cs="Times New Roman"/>
                <w:b/>
                <w:color w:val="000000" w:themeColor="text1"/>
              </w:rPr>
            </w:pPr>
            <w:r w:rsidRPr="006C46F1">
              <w:rPr>
                <w:rFonts w:ascii="Times New Roman" w:hAnsi="Times New Roman" w:cs="Times New Roman"/>
                <w:b/>
                <w:color w:val="000000" w:themeColor="text1"/>
              </w:rPr>
              <w:t>Строк/термін сплати Процентів (відповідної їх частини)</w:t>
            </w:r>
          </w:p>
        </w:tc>
        <w:tc>
          <w:tcPr>
            <w:tcW w:w="2058" w:type="dxa"/>
            <w:vAlign w:val="center"/>
          </w:tcPr>
          <w:p w:rsidR="00C00834" w:rsidRPr="006C46F1" w:rsidRDefault="00C00834" w:rsidP="00C44E45">
            <w:pPr>
              <w:tabs>
                <w:tab w:val="left" w:pos="317"/>
                <w:tab w:val="left" w:pos="567"/>
              </w:tabs>
              <w:jc w:val="center"/>
              <w:rPr>
                <w:rFonts w:ascii="Times New Roman" w:hAnsi="Times New Roman" w:cs="Times New Roman"/>
                <w:b/>
                <w:color w:val="000000" w:themeColor="text1"/>
              </w:rPr>
            </w:pPr>
            <w:r w:rsidRPr="006C46F1">
              <w:rPr>
                <w:rFonts w:ascii="Times New Roman" w:hAnsi="Times New Roman" w:cs="Times New Roman"/>
                <w:b/>
                <w:color w:val="000000" w:themeColor="text1"/>
              </w:rPr>
              <w:t>Порядок сплати Процентів (відповідної їх частини)</w:t>
            </w:r>
          </w:p>
        </w:tc>
      </w:tr>
      <w:tr w:rsidR="00C00834" w:rsidRPr="006C46F1" w:rsidTr="00C44E45">
        <w:trPr>
          <w:trHeight w:val="20"/>
        </w:trPr>
        <w:tc>
          <w:tcPr>
            <w:tcW w:w="10377" w:type="dxa"/>
            <w:gridSpan w:val="5"/>
            <w:vAlign w:val="center"/>
          </w:tcPr>
          <w:p w:rsidR="00C00834" w:rsidRPr="006C46F1" w:rsidRDefault="00C00834" w:rsidP="00C44E45">
            <w:pPr>
              <w:tabs>
                <w:tab w:val="left" w:pos="317"/>
                <w:tab w:val="left" w:pos="567"/>
              </w:tabs>
              <w:jc w:val="center"/>
              <w:rPr>
                <w:rFonts w:ascii="Times New Roman" w:hAnsi="Times New Roman" w:cs="Times New Roman"/>
                <w:bCs/>
                <w:color w:val="000000" w:themeColor="text1"/>
              </w:rPr>
            </w:pPr>
            <w:r w:rsidRPr="006C46F1">
              <w:rPr>
                <w:rFonts w:ascii="Times New Roman" w:hAnsi="Times New Roman" w:cs="Times New Roman"/>
                <w:b/>
                <w:bCs/>
                <w:i/>
                <w:color w:val="000000" w:themeColor="text1"/>
              </w:rPr>
              <w:t>Строк/термін сплати Компенсаційної процентної ставки</w:t>
            </w:r>
            <w:r w:rsidRPr="006C46F1">
              <w:rPr>
                <w:rFonts w:ascii="Times New Roman" w:hAnsi="Times New Roman" w:cs="Times New Roman"/>
                <w:color w:val="000000" w:themeColor="text1"/>
              </w:rPr>
              <w:t xml:space="preserve"> </w:t>
            </w:r>
            <w:r w:rsidRPr="006C46F1">
              <w:rPr>
                <w:rFonts w:ascii="Times New Roman" w:hAnsi="Times New Roman" w:cs="Times New Roman"/>
                <w:b/>
                <w:bCs/>
                <w:i/>
                <w:color w:val="000000" w:themeColor="text1"/>
              </w:rPr>
              <w:t>в період дії Договору</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3.3.2.1</w:t>
            </w:r>
          </w:p>
        </w:tc>
        <w:tc>
          <w:tcPr>
            <w:tcW w:w="294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У всіх випадках</w:t>
            </w:r>
          </w:p>
          <w:p w:rsidR="00C00834" w:rsidRPr="006C46F1" w:rsidRDefault="00C00834" w:rsidP="00C44E45">
            <w:pPr>
              <w:tabs>
                <w:tab w:val="left" w:pos="317"/>
                <w:tab w:val="left" w:pos="567"/>
              </w:tabs>
              <w:jc w:val="both"/>
              <w:rPr>
                <w:rFonts w:ascii="Times New Roman" w:hAnsi="Times New Roman" w:cs="Times New Roman"/>
                <w:color w:val="000000" w:themeColor="text1"/>
              </w:rPr>
            </w:pPr>
          </w:p>
        </w:tc>
        <w:tc>
          <w:tcPr>
            <w:tcW w:w="2222" w:type="dxa"/>
          </w:tcPr>
          <w:p w:rsidR="00C00834" w:rsidRPr="006C46F1" w:rsidRDefault="00D60C0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
                <w:color w:val="000000" w:themeColor="text1"/>
              </w:rPr>
              <w:t xml:space="preserve">Компенсація </w:t>
            </w:r>
            <w:r w:rsidR="00E301BC" w:rsidRPr="006C46F1">
              <w:rPr>
                <w:rFonts w:ascii="Times New Roman" w:hAnsi="Times New Roman" w:cs="Times New Roman"/>
                <w:color w:val="000000" w:themeColor="text1"/>
              </w:rPr>
              <w:t xml:space="preserve"> за звітний місяць</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до </w:t>
            </w:r>
            <w:r w:rsidRPr="006C46F1">
              <w:rPr>
                <w:rFonts w:ascii="Times New Roman" w:hAnsi="Times New Roman" w:cs="Times New Roman"/>
                <w:b/>
              </w:rPr>
              <w:t xml:space="preserve">15 </w:t>
            </w:r>
            <w:r w:rsidRPr="006C46F1">
              <w:rPr>
                <w:rFonts w:ascii="Times New Roman" w:hAnsi="Times New Roman" w:cs="Times New Roman"/>
              </w:rPr>
              <w:t xml:space="preserve">числа </w:t>
            </w:r>
            <w:r w:rsidRPr="006C46F1">
              <w:rPr>
                <w:rFonts w:ascii="Times New Roman" w:hAnsi="Times New Roman" w:cs="Times New Roman"/>
                <w:color w:val="000000" w:themeColor="text1"/>
              </w:rPr>
              <w:t xml:space="preserve">(включно) місяця, наступного за звітним місяцем, </w:t>
            </w:r>
          </w:p>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а у випадку 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погашенням всієї Основної суми боргу</w:t>
            </w:r>
          </w:p>
        </w:tc>
        <w:tc>
          <w:tcPr>
            <w:tcW w:w="2058" w:type="dxa"/>
          </w:tcPr>
          <w:p w:rsidR="00C00834" w:rsidRPr="006C46F1" w:rsidRDefault="00E301BC"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t>За рахунок суми Компенсації в порядку, визначеному п. 3.3.4. Договору</w:t>
            </w:r>
          </w:p>
        </w:tc>
      </w:tr>
      <w:tr w:rsidR="00C00834" w:rsidRPr="006C46F1" w:rsidTr="00C44E45">
        <w:trPr>
          <w:trHeight w:val="20"/>
        </w:trPr>
        <w:tc>
          <w:tcPr>
            <w:tcW w:w="10377" w:type="dxa"/>
            <w:gridSpan w:val="5"/>
          </w:tcPr>
          <w:p w:rsidR="00C00834" w:rsidRPr="006C46F1" w:rsidRDefault="00C00834" w:rsidP="00D60C04">
            <w:pPr>
              <w:tabs>
                <w:tab w:val="left" w:pos="317"/>
                <w:tab w:val="left" w:pos="567"/>
              </w:tabs>
              <w:jc w:val="center"/>
              <w:rPr>
                <w:rFonts w:ascii="Times New Roman" w:hAnsi="Times New Roman" w:cs="Times New Roman"/>
                <w:b/>
                <w:bCs/>
                <w:i/>
                <w:color w:val="000000" w:themeColor="text1"/>
              </w:rPr>
            </w:pPr>
            <w:r w:rsidRPr="006C46F1">
              <w:rPr>
                <w:rFonts w:ascii="Times New Roman" w:hAnsi="Times New Roman" w:cs="Times New Roman"/>
                <w:b/>
                <w:bCs/>
                <w:i/>
                <w:color w:val="000000" w:themeColor="text1"/>
              </w:rPr>
              <w:lastRenderedPageBreak/>
              <w:t>Строк/термін сплати К</w:t>
            </w:r>
            <w:r w:rsidR="00D60C04" w:rsidRPr="006C46F1">
              <w:rPr>
                <w:rFonts w:ascii="Times New Roman" w:hAnsi="Times New Roman" w:cs="Times New Roman"/>
                <w:b/>
                <w:bCs/>
                <w:i/>
                <w:color w:val="000000" w:themeColor="text1"/>
              </w:rPr>
              <w:t>омпенсації</w:t>
            </w:r>
            <w:r w:rsidRPr="006C46F1">
              <w:rPr>
                <w:rFonts w:ascii="Times New Roman" w:hAnsi="Times New Roman" w:cs="Times New Roman"/>
                <w:b/>
                <w:bCs/>
                <w:i/>
                <w:color w:val="000000" w:themeColor="text1"/>
              </w:rPr>
              <w:t xml:space="preserve"> в період дії Договору, в тому числі за Період відсутності коштів Компенсації)</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3.3.2.2.</w:t>
            </w:r>
          </w:p>
        </w:tc>
        <w:tc>
          <w:tcPr>
            <w:tcW w:w="294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У випадку:</w:t>
            </w:r>
          </w:p>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 xml:space="preserve">- якщо </w:t>
            </w:r>
            <w:r w:rsidRPr="006C46F1">
              <w:rPr>
                <w:rFonts w:ascii="Times New Roman" w:hAnsi="Times New Roman" w:cs="Times New Roman"/>
                <w:b/>
                <w:color w:val="000000" w:themeColor="text1"/>
              </w:rPr>
              <w:t xml:space="preserve">на Рахунку </w:t>
            </w:r>
            <w:proofErr w:type="spellStart"/>
            <w:r w:rsidRPr="006C46F1">
              <w:rPr>
                <w:rFonts w:ascii="Times New Roman" w:hAnsi="Times New Roman" w:cs="Times New Roman"/>
                <w:b/>
                <w:color w:val="000000" w:themeColor="text1"/>
              </w:rPr>
              <w:t>ескроу</w:t>
            </w:r>
            <w:proofErr w:type="spellEnd"/>
            <w:r w:rsidRPr="006C46F1">
              <w:rPr>
                <w:rFonts w:ascii="Times New Roman" w:hAnsi="Times New Roman" w:cs="Times New Roman"/>
                <w:b/>
                <w:color w:val="000000" w:themeColor="text1"/>
              </w:rPr>
              <w:t xml:space="preserve"> наявна сума Компенсації, </w:t>
            </w:r>
            <w:r w:rsidRPr="006C46F1">
              <w:rPr>
                <w:rFonts w:ascii="Times New Roman" w:hAnsi="Times New Roman" w:cs="Times New Roman"/>
                <w:color w:val="000000" w:themeColor="text1"/>
              </w:rPr>
              <w:t xml:space="preserve">необхідна і достатня для сплати Компенсаційної частини Процентів за звітний місяць </w:t>
            </w:r>
            <w:r w:rsidRPr="006C46F1">
              <w:rPr>
                <w:rFonts w:ascii="Times New Roman" w:hAnsi="Times New Roman" w:cs="Times New Roman"/>
                <w:b/>
                <w:color w:val="000000" w:themeColor="text1"/>
                <w:u w:val="single"/>
              </w:rPr>
              <w:t>та</w:t>
            </w:r>
            <w:r w:rsidRPr="006C46F1">
              <w:rPr>
                <w:rFonts w:ascii="Times New Roman" w:hAnsi="Times New Roman" w:cs="Times New Roman"/>
                <w:color w:val="000000" w:themeColor="text1"/>
              </w:rPr>
              <w:t xml:space="preserve"> наявна </w:t>
            </w:r>
            <w:r w:rsidRPr="006C46F1">
              <w:rPr>
                <w:rFonts w:ascii="Times New Roman" w:hAnsi="Times New Roman" w:cs="Times New Roman"/>
                <w:b/>
                <w:color w:val="000000" w:themeColor="text1"/>
              </w:rPr>
              <w:t xml:space="preserve">можливість списання Банком таких коштів з Рахунку </w:t>
            </w:r>
            <w:proofErr w:type="spellStart"/>
            <w:r w:rsidRPr="006C46F1">
              <w:rPr>
                <w:rFonts w:ascii="Times New Roman" w:hAnsi="Times New Roman" w:cs="Times New Roman"/>
                <w:b/>
                <w:color w:val="000000" w:themeColor="text1"/>
              </w:rPr>
              <w:t>ескроу</w:t>
            </w:r>
            <w:proofErr w:type="spellEnd"/>
            <w:r w:rsidRPr="006C46F1">
              <w:rPr>
                <w:rFonts w:ascii="Times New Roman" w:hAnsi="Times New Roman" w:cs="Times New Roman"/>
                <w:color w:val="000000" w:themeColor="text1"/>
              </w:rPr>
              <w:t>, а також</w:t>
            </w:r>
          </w:p>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 xml:space="preserve">- наявності у Позичальника </w:t>
            </w:r>
            <w:r w:rsidRPr="006C46F1">
              <w:rPr>
                <w:rFonts w:ascii="Times New Roman" w:hAnsi="Times New Roman" w:cs="Times New Roman"/>
                <w:b/>
                <w:color w:val="000000" w:themeColor="text1"/>
              </w:rPr>
              <w:t>права на отримання Компенсації</w:t>
            </w:r>
            <w:r w:rsidRPr="006C46F1">
              <w:rPr>
                <w:rFonts w:ascii="Times New Roman" w:hAnsi="Times New Roman" w:cs="Times New Roman"/>
                <w:color w:val="000000" w:themeColor="text1"/>
              </w:rPr>
              <w:t>, а також</w:t>
            </w:r>
          </w:p>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 xml:space="preserve">- </w:t>
            </w:r>
            <w:r w:rsidRPr="006C46F1">
              <w:rPr>
                <w:rFonts w:ascii="Times New Roman" w:hAnsi="Times New Roman" w:cs="Times New Roman"/>
                <w:b/>
                <w:color w:val="000000" w:themeColor="text1"/>
              </w:rPr>
              <w:t>відсутності прострочення більше ніж на 30 (тридцять) календарних днів</w:t>
            </w:r>
            <w:r w:rsidRPr="006C46F1">
              <w:rPr>
                <w:rFonts w:ascii="Times New Roman" w:hAnsi="Times New Roman" w:cs="Times New Roman"/>
                <w:color w:val="000000" w:themeColor="text1"/>
              </w:rPr>
              <w:t xml:space="preserve"> виконання зобов’язань Позичальника зі сплати Процентів (їх частини) та/або з повернення Кредиту (його частини) і </w:t>
            </w:r>
            <w:r w:rsidRPr="006C46F1">
              <w:rPr>
                <w:rFonts w:ascii="Times New Roman" w:hAnsi="Times New Roman" w:cs="Times New Roman"/>
                <w:b/>
                <w:color w:val="000000" w:themeColor="text1"/>
              </w:rPr>
              <w:t>відсутності</w:t>
            </w:r>
            <w:r w:rsidRPr="006C46F1">
              <w:rPr>
                <w:rFonts w:ascii="Times New Roman" w:hAnsi="Times New Roman" w:cs="Times New Roman"/>
                <w:color w:val="000000" w:themeColor="text1"/>
              </w:rPr>
              <w:t xml:space="preserve"> інших порушень умов цього Договору та/або Програми, допущених Позичальником чи обставин, які </w:t>
            </w:r>
            <w:r w:rsidRPr="006C46F1">
              <w:rPr>
                <w:rFonts w:ascii="Times New Roman" w:hAnsi="Times New Roman" w:cs="Times New Roman"/>
                <w:b/>
                <w:color w:val="000000" w:themeColor="text1"/>
              </w:rPr>
              <w:t>призупиняють надання Компенсації Позичальнику</w:t>
            </w:r>
          </w:p>
        </w:tc>
        <w:tc>
          <w:tcPr>
            <w:tcW w:w="2222" w:type="dxa"/>
          </w:tcPr>
          <w:p w:rsidR="00C00834" w:rsidRPr="006C46F1" w:rsidRDefault="00C00834" w:rsidP="00D60C04">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
                <w:color w:val="000000" w:themeColor="text1"/>
              </w:rPr>
              <w:t>К</w:t>
            </w:r>
            <w:r w:rsidR="00D60C04" w:rsidRPr="006C46F1">
              <w:rPr>
                <w:rFonts w:ascii="Times New Roman" w:hAnsi="Times New Roman" w:cs="Times New Roman"/>
                <w:b/>
                <w:color w:val="000000" w:themeColor="text1"/>
              </w:rPr>
              <w:t xml:space="preserve">омпенсація </w:t>
            </w:r>
            <w:r w:rsidRPr="006C46F1">
              <w:rPr>
                <w:rFonts w:ascii="Times New Roman" w:hAnsi="Times New Roman" w:cs="Times New Roman"/>
                <w:color w:val="000000" w:themeColor="text1"/>
              </w:rPr>
              <w:t>за звітний місяць</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
                <w:color w:val="000000" w:themeColor="text1"/>
              </w:rPr>
              <w:t>до 1</w:t>
            </w:r>
            <w:r w:rsidR="00E301BC" w:rsidRPr="006C46F1">
              <w:rPr>
                <w:rFonts w:ascii="Times New Roman" w:hAnsi="Times New Roman" w:cs="Times New Roman"/>
                <w:b/>
                <w:color w:val="000000" w:themeColor="text1"/>
              </w:rPr>
              <w:t>5</w:t>
            </w:r>
            <w:r w:rsidRPr="006C46F1">
              <w:rPr>
                <w:rFonts w:ascii="Times New Roman" w:hAnsi="Times New Roman" w:cs="Times New Roman"/>
                <w:b/>
                <w:color w:val="000000" w:themeColor="text1"/>
              </w:rPr>
              <w:t xml:space="preserve"> </w:t>
            </w:r>
            <w:r w:rsidRPr="006C46F1">
              <w:rPr>
                <w:rFonts w:ascii="Times New Roman" w:hAnsi="Times New Roman" w:cs="Times New Roman"/>
                <w:color w:val="000000" w:themeColor="text1"/>
              </w:rPr>
              <w:t>числа місяця, наступного за звітним місяцем, або в інші строки відповідно до умов п.3.3.4. Договору,</w:t>
            </w:r>
          </w:p>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color w:val="000000" w:themeColor="text1"/>
              </w:rPr>
              <w:t>а у випадку</w:t>
            </w:r>
            <w:r w:rsidRPr="006C46F1">
              <w:rPr>
                <w:rFonts w:ascii="Times New Roman" w:hAnsi="Times New Roman" w:cs="Times New Roman"/>
                <w:strike/>
                <w:color w:val="000000" w:themeColor="text1"/>
              </w:rPr>
              <w:t xml:space="preserve"> </w:t>
            </w:r>
            <w:r w:rsidRPr="006C46F1">
              <w:rPr>
                <w:rFonts w:ascii="Times New Roman" w:hAnsi="Times New Roman" w:cs="Times New Roman"/>
                <w:color w:val="000000" w:themeColor="text1"/>
              </w:rPr>
              <w:t>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погашенням всієї Основної суми боргу</w:t>
            </w:r>
          </w:p>
        </w:tc>
        <w:tc>
          <w:tcPr>
            <w:tcW w:w="2058" w:type="dxa"/>
          </w:tcPr>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t>За рахунок суми Компенсації в порядку, визначеному п. 3.3.4. Договору</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3.3.2.3.</w:t>
            </w:r>
          </w:p>
        </w:tc>
        <w:tc>
          <w:tcPr>
            <w:tcW w:w="294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 xml:space="preserve">У випадку, якщо протягом  Строку кредитування  Позичальник втратить </w:t>
            </w:r>
            <w:r w:rsidRPr="006C46F1">
              <w:rPr>
                <w:rFonts w:ascii="Times New Roman" w:hAnsi="Times New Roman" w:cs="Times New Roman"/>
                <w:b/>
                <w:color w:val="000000" w:themeColor="text1"/>
              </w:rPr>
              <w:t>право на отримання Компенсації</w:t>
            </w:r>
            <w:r w:rsidRPr="006C46F1">
              <w:rPr>
                <w:rFonts w:ascii="Times New Roman" w:hAnsi="Times New Roman" w:cs="Times New Roman"/>
                <w:color w:val="000000" w:themeColor="text1"/>
              </w:rPr>
              <w:t xml:space="preserve"> </w:t>
            </w:r>
          </w:p>
        </w:tc>
        <w:tc>
          <w:tcPr>
            <w:tcW w:w="2222" w:type="dxa"/>
          </w:tcPr>
          <w:p w:rsidR="00C00834" w:rsidRPr="006C46F1" w:rsidRDefault="00C00834" w:rsidP="00D60C04">
            <w:pPr>
              <w:tabs>
                <w:tab w:val="left" w:pos="317"/>
                <w:tab w:val="left" w:pos="567"/>
              </w:tabs>
              <w:jc w:val="both"/>
              <w:rPr>
                <w:rFonts w:ascii="Times New Roman" w:hAnsi="Times New Roman" w:cs="Times New Roman"/>
                <w:b/>
                <w:color w:val="000000" w:themeColor="text1"/>
              </w:rPr>
            </w:pPr>
            <w:r w:rsidRPr="006C46F1">
              <w:rPr>
                <w:rFonts w:ascii="Times New Roman" w:hAnsi="Times New Roman" w:cs="Times New Roman"/>
                <w:b/>
                <w:color w:val="000000" w:themeColor="text1"/>
              </w:rPr>
              <w:t>К</w:t>
            </w:r>
            <w:r w:rsidR="00D60C04" w:rsidRPr="006C46F1">
              <w:rPr>
                <w:rFonts w:ascii="Times New Roman" w:hAnsi="Times New Roman" w:cs="Times New Roman"/>
                <w:b/>
                <w:color w:val="000000" w:themeColor="text1"/>
              </w:rPr>
              <w:t>омпенсація</w:t>
            </w:r>
            <w:r w:rsidRPr="006C46F1">
              <w:rPr>
                <w:rFonts w:ascii="Times New Roman" w:hAnsi="Times New Roman" w:cs="Times New Roman"/>
                <w:color w:val="000000" w:themeColor="text1"/>
              </w:rPr>
              <w:t xml:space="preserve"> за кожний звітний місяць, наступний за місяцем, в якому Позичальник втратить право на Компенсацію, а також за такий звітний місяць</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до </w:t>
            </w:r>
            <w:r w:rsidR="00E301BC" w:rsidRPr="006C46F1">
              <w:rPr>
                <w:rFonts w:ascii="Times New Roman" w:hAnsi="Times New Roman" w:cs="Times New Roman"/>
                <w:b/>
                <w:color w:val="000000" w:themeColor="text1"/>
              </w:rPr>
              <w:t>15</w:t>
            </w:r>
            <w:r w:rsidRPr="006C46F1">
              <w:rPr>
                <w:rFonts w:ascii="Times New Roman" w:hAnsi="Times New Roman" w:cs="Times New Roman"/>
                <w:b/>
                <w:color w:val="000000" w:themeColor="text1"/>
              </w:rPr>
              <w:t xml:space="preserve"> </w:t>
            </w:r>
            <w:r w:rsidRPr="006C46F1">
              <w:rPr>
                <w:rFonts w:ascii="Times New Roman" w:hAnsi="Times New Roman" w:cs="Times New Roman"/>
                <w:color w:val="000000" w:themeColor="text1"/>
              </w:rPr>
              <w:t xml:space="preserve">числа (включно) місяця, наступного за звітним місяцем, </w:t>
            </w:r>
          </w:p>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color w:val="000000" w:themeColor="text1"/>
              </w:rPr>
              <w:t>а у випадку 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погашенням всієї Основної суми боргу</w:t>
            </w:r>
          </w:p>
        </w:tc>
        <w:tc>
          <w:tcPr>
            <w:tcW w:w="2058" w:type="dxa"/>
          </w:tcPr>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t>За рахунок коштів Позичальника в порядку, визначеному п. 3.3.3. Договору</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3.3.2.4.</w:t>
            </w:r>
          </w:p>
        </w:tc>
        <w:tc>
          <w:tcPr>
            <w:tcW w:w="294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 xml:space="preserve">У випадку, якщо </w:t>
            </w:r>
            <w:r w:rsidRPr="006C46F1">
              <w:rPr>
                <w:rFonts w:ascii="Times New Roman" w:hAnsi="Times New Roman" w:cs="Times New Roman"/>
                <w:b/>
                <w:color w:val="000000" w:themeColor="text1"/>
              </w:rPr>
              <w:t>протягом  Строку кредитування</w:t>
            </w:r>
            <w:r w:rsidRPr="006C46F1">
              <w:rPr>
                <w:rFonts w:ascii="Times New Roman" w:hAnsi="Times New Roman" w:cs="Times New Roman"/>
                <w:color w:val="000000" w:themeColor="text1"/>
              </w:rPr>
              <w:t xml:space="preserve"> відбудеться призупинення надання Фондом Компенсації Позичальнику, в тому числі таке призупинення відбувається, якщо Позичальник допустить </w:t>
            </w:r>
            <w:r w:rsidRPr="006C46F1">
              <w:rPr>
                <w:rFonts w:ascii="Times New Roman" w:hAnsi="Times New Roman" w:cs="Times New Roman"/>
                <w:b/>
                <w:color w:val="000000" w:themeColor="text1"/>
              </w:rPr>
              <w:t>прострочення більше ніж на 30 (тридцять) календарних днів</w:t>
            </w:r>
            <w:r w:rsidRPr="006C46F1">
              <w:rPr>
                <w:rFonts w:ascii="Times New Roman" w:hAnsi="Times New Roman" w:cs="Times New Roman"/>
                <w:color w:val="000000" w:themeColor="text1"/>
              </w:rPr>
              <w:t xml:space="preserve"> виконання зобов’язань зі сплати Процентів (їх </w:t>
            </w:r>
            <w:r w:rsidRPr="006C46F1">
              <w:rPr>
                <w:rFonts w:ascii="Times New Roman" w:hAnsi="Times New Roman" w:cs="Times New Roman"/>
                <w:color w:val="000000" w:themeColor="text1"/>
              </w:rPr>
              <w:lastRenderedPageBreak/>
              <w:t xml:space="preserve">частини) та/або з повернення Кредиту (його частини), або він допустить інші порушення умов цього Договору та/або Програми чи будуть мати місце інші обставини, внаслідок яких згідно умов Програми </w:t>
            </w:r>
            <w:r w:rsidRPr="006C46F1">
              <w:rPr>
                <w:rFonts w:ascii="Times New Roman" w:hAnsi="Times New Roman" w:cs="Times New Roman"/>
                <w:b/>
                <w:color w:val="000000" w:themeColor="text1"/>
              </w:rPr>
              <w:t>призупиняється надання Компенсації Позичальнику)</w:t>
            </w:r>
          </w:p>
        </w:tc>
        <w:tc>
          <w:tcPr>
            <w:tcW w:w="2222" w:type="dxa"/>
          </w:tcPr>
          <w:p w:rsidR="00C00834" w:rsidRPr="006C46F1" w:rsidRDefault="00DF3A58" w:rsidP="00C44E45">
            <w:pPr>
              <w:tabs>
                <w:tab w:val="left" w:pos="317"/>
                <w:tab w:val="left" w:pos="567"/>
              </w:tabs>
              <w:jc w:val="both"/>
              <w:rPr>
                <w:rFonts w:ascii="Times New Roman" w:hAnsi="Times New Roman" w:cs="Times New Roman"/>
                <w:b/>
                <w:color w:val="000000" w:themeColor="text1"/>
              </w:rPr>
            </w:pPr>
            <w:r w:rsidRPr="006C46F1">
              <w:rPr>
                <w:rFonts w:ascii="Times New Roman" w:hAnsi="Times New Roman" w:cs="Times New Roman"/>
                <w:b/>
                <w:color w:val="000000" w:themeColor="text1"/>
              </w:rPr>
              <w:lastRenderedPageBreak/>
              <w:t>відсотки</w:t>
            </w:r>
            <w:r w:rsidR="00C00834" w:rsidRPr="006C46F1">
              <w:rPr>
                <w:rFonts w:ascii="Times New Roman" w:hAnsi="Times New Roman" w:cs="Times New Roman"/>
                <w:color w:val="000000" w:themeColor="text1"/>
              </w:rPr>
              <w:t xml:space="preserve"> за кожний звітний місяць, наступний за місяцем в якому відбудеться  призупинення надання Компенсації Позичальнику, а також за такий звітний місяць, але до місяця, в якому матиме місце відновлення надання </w:t>
            </w:r>
            <w:r w:rsidR="00C00834" w:rsidRPr="006C46F1">
              <w:rPr>
                <w:rFonts w:ascii="Times New Roman" w:hAnsi="Times New Roman" w:cs="Times New Roman"/>
                <w:color w:val="000000" w:themeColor="text1"/>
              </w:rPr>
              <w:lastRenderedPageBreak/>
              <w:t>Компенсації Позичальнику</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lastRenderedPageBreak/>
              <w:t xml:space="preserve">до </w:t>
            </w:r>
            <w:r w:rsidRPr="006C46F1">
              <w:rPr>
                <w:rFonts w:ascii="Times New Roman" w:hAnsi="Times New Roman" w:cs="Times New Roman"/>
                <w:b/>
                <w:color w:val="000000" w:themeColor="text1"/>
              </w:rPr>
              <w:t>1</w:t>
            </w:r>
            <w:r w:rsidR="00E301BC" w:rsidRPr="006C46F1">
              <w:rPr>
                <w:rFonts w:ascii="Times New Roman" w:hAnsi="Times New Roman" w:cs="Times New Roman"/>
                <w:b/>
                <w:color w:val="000000" w:themeColor="text1"/>
              </w:rPr>
              <w:t>5</w:t>
            </w:r>
            <w:r w:rsidRPr="006C46F1">
              <w:rPr>
                <w:rFonts w:ascii="Times New Roman" w:hAnsi="Times New Roman" w:cs="Times New Roman"/>
                <w:b/>
                <w:color w:val="000000" w:themeColor="text1"/>
              </w:rPr>
              <w:t xml:space="preserve"> </w:t>
            </w:r>
            <w:r w:rsidRPr="006C46F1">
              <w:rPr>
                <w:rFonts w:ascii="Times New Roman" w:hAnsi="Times New Roman" w:cs="Times New Roman"/>
                <w:color w:val="000000" w:themeColor="text1"/>
              </w:rPr>
              <w:t xml:space="preserve">числа (включно) місяця, наступного за звітним місяцем, </w:t>
            </w:r>
          </w:p>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color w:val="000000" w:themeColor="text1"/>
              </w:rPr>
              <w:t>а у випадку 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w:t>
            </w:r>
            <w:r w:rsidRPr="006C46F1">
              <w:rPr>
                <w:rFonts w:ascii="Times New Roman" w:hAnsi="Times New Roman" w:cs="Times New Roman"/>
                <w:color w:val="000000" w:themeColor="text1"/>
              </w:rPr>
              <w:lastRenderedPageBreak/>
              <w:t>погашенням всієї Основної суми боргу</w:t>
            </w:r>
          </w:p>
        </w:tc>
        <w:tc>
          <w:tcPr>
            <w:tcW w:w="2058" w:type="dxa"/>
          </w:tcPr>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lastRenderedPageBreak/>
              <w:t>За рахунок коштів Позичальника в порядку, визначеному п. 3.3.3. Договору</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3.3.2.5.</w:t>
            </w:r>
          </w:p>
        </w:tc>
        <w:tc>
          <w:tcPr>
            <w:tcW w:w="2948" w:type="dxa"/>
          </w:tcPr>
          <w:p w:rsidR="00C00834" w:rsidRPr="006C46F1" w:rsidRDefault="00C00834" w:rsidP="00C44E45">
            <w:pPr>
              <w:pStyle w:val="a7"/>
              <w:jc w:val="both"/>
              <w:rPr>
                <w:color w:val="000000" w:themeColor="text1"/>
                <w:sz w:val="22"/>
                <w:szCs w:val="22"/>
              </w:rPr>
            </w:pPr>
            <w:r w:rsidRPr="006C46F1">
              <w:rPr>
                <w:color w:val="000000" w:themeColor="text1"/>
                <w:sz w:val="22"/>
                <w:szCs w:val="22"/>
              </w:rPr>
              <w:t xml:space="preserve">У випадку відсутності коштів Компенсації на Рахунку </w:t>
            </w:r>
            <w:proofErr w:type="spellStart"/>
            <w:r w:rsidRPr="006C46F1">
              <w:rPr>
                <w:color w:val="000000" w:themeColor="text1"/>
                <w:sz w:val="22"/>
                <w:szCs w:val="22"/>
              </w:rPr>
              <w:t>ескроу</w:t>
            </w:r>
            <w:proofErr w:type="spellEnd"/>
            <w:r w:rsidR="00D91FC6" w:rsidRPr="006C46F1">
              <w:rPr>
                <w:color w:val="000000" w:themeColor="text1"/>
                <w:sz w:val="22"/>
                <w:szCs w:val="22"/>
              </w:rPr>
              <w:t xml:space="preserve">, </w:t>
            </w:r>
            <w:r w:rsidR="00E803C3" w:rsidRPr="006C46F1">
              <w:rPr>
                <w:color w:val="000000" w:themeColor="text1"/>
                <w:sz w:val="22"/>
                <w:szCs w:val="22"/>
              </w:rPr>
              <w:t xml:space="preserve">у тому числі </w:t>
            </w:r>
            <w:r w:rsidR="00D91FC6" w:rsidRPr="006C46F1">
              <w:rPr>
                <w:color w:val="000000" w:themeColor="text1"/>
                <w:sz w:val="22"/>
                <w:szCs w:val="22"/>
              </w:rPr>
              <w:t>впродовж Періоду відсутності коштів компенсації</w:t>
            </w:r>
          </w:p>
          <w:p w:rsidR="00C00834" w:rsidRPr="006C46F1" w:rsidRDefault="00C00834" w:rsidP="00C44E45">
            <w:pPr>
              <w:tabs>
                <w:tab w:val="left" w:pos="317"/>
                <w:tab w:val="left" w:pos="567"/>
              </w:tabs>
              <w:jc w:val="both"/>
              <w:rPr>
                <w:rFonts w:ascii="Times New Roman" w:hAnsi="Times New Roman" w:cs="Times New Roman"/>
                <w:color w:val="000000" w:themeColor="text1"/>
              </w:rPr>
            </w:pPr>
          </w:p>
        </w:tc>
        <w:tc>
          <w:tcPr>
            <w:tcW w:w="2222" w:type="dxa"/>
          </w:tcPr>
          <w:p w:rsidR="00C00834" w:rsidRPr="006C46F1" w:rsidRDefault="00DF3A58" w:rsidP="00C44E45">
            <w:pPr>
              <w:tabs>
                <w:tab w:val="left" w:pos="317"/>
                <w:tab w:val="left" w:pos="567"/>
              </w:tabs>
              <w:jc w:val="both"/>
              <w:rPr>
                <w:rFonts w:ascii="Times New Roman" w:hAnsi="Times New Roman" w:cs="Times New Roman"/>
                <w:b/>
              </w:rPr>
            </w:pPr>
            <w:r w:rsidRPr="006C46F1">
              <w:rPr>
                <w:rFonts w:ascii="Times New Roman" w:hAnsi="Times New Roman" w:cs="Times New Roman"/>
                <w:b/>
                <w:color w:val="000000" w:themeColor="text1"/>
              </w:rPr>
              <w:t>відсотки</w:t>
            </w:r>
            <w:r w:rsidR="00C00834" w:rsidRPr="006C46F1">
              <w:rPr>
                <w:rFonts w:ascii="Times New Roman" w:hAnsi="Times New Roman" w:cs="Times New Roman"/>
                <w:color w:val="000000" w:themeColor="text1"/>
              </w:rPr>
              <w:t xml:space="preserve"> за кожний звітний місяць, наступний за місяцем в якому відбудеться  призупинення надання Компенсації Позичальнику, а також за такий звітний місяць, але до місяця, в якому матиме місце відновлення</w:t>
            </w:r>
            <w:r w:rsidRPr="006C46F1">
              <w:rPr>
                <w:rFonts w:ascii="Times New Roman" w:hAnsi="Times New Roman" w:cs="Times New Roman"/>
                <w:color w:val="000000" w:themeColor="text1"/>
              </w:rPr>
              <w:t xml:space="preserve">, </w:t>
            </w:r>
            <w:r w:rsidR="00C00834" w:rsidRPr="006C46F1">
              <w:rPr>
                <w:rFonts w:ascii="Times New Roman" w:hAnsi="Times New Roman" w:cs="Times New Roman"/>
                <w:color w:val="000000" w:themeColor="text1"/>
              </w:rPr>
              <w:t xml:space="preserve"> надання Компенсації </w:t>
            </w:r>
            <w:r w:rsidR="00C00834" w:rsidRPr="006C46F1">
              <w:rPr>
                <w:rFonts w:ascii="Times New Roman" w:hAnsi="Times New Roman" w:cs="Times New Roman"/>
              </w:rPr>
              <w:t>Позичальнику</w:t>
            </w:r>
            <w:r w:rsidRPr="006C46F1">
              <w:rPr>
                <w:rFonts w:ascii="Times New Roman" w:hAnsi="Times New Roman" w:cs="Times New Roman"/>
              </w:rPr>
              <w:t>, що не перевищує 9 календарних місяців</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до </w:t>
            </w:r>
            <w:r w:rsidRPr="006C46F1">
              <w:rPr>
                <w:rFonts w:ascii="Times New Roman" w:hAnsi="Times New Roman" w:cs="Times New Roman"/>
                <w:b/>
                <w:color w:val="000000" w:themeColor="text1"/>
              </w:rPr>
              <w:t>1</w:t>
            </w:r>
            <w:r w:rsidR="00E301BC" w:rsidRPr="006C46F1">
              <w:rPr>
                <w:rFonts w:ascii="Times New Roman" w:hAnsi="Times New Roman" w:cs="Times New Roman"/>
                <w:b/>
                <w:color w:val="000000" w:themeColor="text1"/>
              </w:rPr>
              <w:t>5</w:t>
            </w:r>
            <w:r w:rsidRPr="006C46F1">
              <w:rPr>
                <w:rFonts w:ascii="Times New Roman" w:hAnsi="Times New Roman" w:cs="Times New Roman"/>
                <w:b/>
                <w:color w:val="000000" w:themeColor="text1"/>
              </w:rPr>
              <w:t xml:space="preserve"> </w:t>
            </w:r>
            <w:r w:rsidRPr="006C46F1">
              <w:rPr>
                <w:rFonts w:ascii="Times New Roman" w:hAnsi="Times New Roman" w:cs="Times New Roman"/>
                <w:color w:val="000000" w:themeColor="text1"/>
              </w:rPr>
              <w:t xml:space="preserve">числа (включно) місяця, наступного за звітним місяцем, </w:t>
            </w:r>
          </w:p>
          <w:p w:rsidR="00C00834" w:rsidRPr="006C46F1" w:rsidDel="00977A75"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color w:val="000000" w:themeColor="text1"/>
              </w:rPr>
              <w:t>а у випадку 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погашенням всієї Основної суми боргу</w:t>
            </w:r>
          </w:p>
        </w:tc>
        <w:tc>
          <w:tcPr>
            <w:tcW w:w="2058" w:type="dxa"/>
          </w:tcPr>
          <w:p w:rsidR="00DF3A58" w:rsidRPr="006C46F1" w:rsidRDefault="00DF3A58" w:rsidP="00DF3A58">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За рахунок суми Компенсації </w:t>
            </w:r>
            <w:r w:rsidRPr="006C46F1">
              <w:rPr>
                <w:rFonts w:ascii="Times New Roman" w:hAnsi="Times New Roman" w:cs="Times New Roman"/>
                <w:color w:val="000000" w:themeColor="text1"/>
              </w:rPr>
              <w:t xml:space="preserve">в сумі, пропорційній належної до сплати на користь Позичальника, Компенсації процентів, в загальній сумі наявних коштів на Рахунку </w:t>
            </w:r>
            <w:proofErr w:type="spellStart"/>
            <w:r w:rsidRPr="006C46F1">
              <w:rPr>
                <w:rFonts w:ascii="Times New Roman" w:hAnsi="Times New Roman" w:cs="Times New Roman"/>
                <w:color w:val="000000" w:themeColor="text1"/>
              </w:rPr>
              <w:t>ескроу</w:t>
            </w:r>
            <w:proofErr w:type="spellEnd"/>
            <w:r w:rsidRPr="006C46F1">
              <w:rPr>
                <w:rFonts w:ascii="Times New Roman" w:hAnsi="Times New Roman" w:cs="Times New Roman"/>
                <w:color w:val="000000" w:themeColor="text1"/>
              </w:rPr>
              <w:t xml:space="preserve"> на день такого перерахування</w:t>
            </w:r>
          </w:p>
          <w:p w:rsidR="00C00834" w:rsidRPr="006C46F1" w:rsidRDefault="00DF3A58" w:rsidP="00DF3A58">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t>та за рахунок коштів Позичальника в порядку, визначеному п. 3.3.3. Договору</w:t>
            </w:r>
          </w:p>
        </w:tc>
      </w:tr>
      <w:tr w:rsidR="00C00834" w:rsidRPr="006C46F1" w:rsidTr="00C44E45">
        <w:trPr>
          <w:trHeight w:val="20"/>
        </w:trPr>
        <w:tc>
          <w:tcPr>
            <w:tcW w:w="1021"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color w:val="000000" w:themeColor="text1"/>
              </w:rPr>
              <w:t>3.3.2.6.</w:t>
            </w:r>
          </w:p>
        </w:tc>
        <w:tc>
          <w:tcPr>
            <w:tcW w:w="2948" w:type="dxa"/>
          </w:tcPr>
          <w:p w:rsidR="00C00834" w:rsidRPr="006C46F1" w:rsidRDefault="00C00834" w:rsidP="00C44E45">
            <w:pPr>
              <w:pStyle w:val="a7"/>
              <w:jc w:val="both"/>
              <w:rPr>
                <w:color w:val="000000" w:themeColor="text1"/>
                <w:sz w:val="22"/>
                <w:szCs w:val="22"/>
              </w:rPr>
            </w:pPr>
            <w:r w:rsidRPr="006C46F1">
              <w:rPr>
                <w:color w:val="000000" w:themeColor="text1"/>
                <w:sz w:val="22"/>
                <w:szCs w:val="22"/>
              </w:rPr>
              <w:t xml:space="preserve">У випадку недостатності на Рахунку </w:t>
            </w:r>
            <w:proofErr w:type="spellStart"/>
            <w:r w:rsidRPr="006C46F1">
              <w:rPr>
                <w:color w:val="000000" w:themeColor="text1"/>
                <w:sz w:val="22"/>
                <w:szCs w:val="22"/>
              </w:rPr>
              <w:t>ескроу</w:t>
            </w:r>
            <w:proofErr w:type="spellEnd"/>
            <w:r w:rsidRPr="006C46F1">
              <w:rPr>
                <w:color w:val="000000" w:themeColor="text1"/>
                <w:sz w:val="22"/>
                <w:szCs w:val="22"/>
              </w:rPr>
              <w:t xml:space="preserve"> коштів в розмірі, необхідному для  виплати Компенсації в повному обсязі</w:t>
            </w:r>
            <w:r w:rsidR="00D91FC6" w:rsidRPr="006C46F1">
              <w:rPr>
                <w:color w:val="000000" w:themeColor="text1"/>
                <w:sz w:val="22"/>
                <w:szCs w:val="22"/>
              </w:rPr>
              <w:t>,</w:t>
            </w:r>
            <w:r w:rsidRPr="006C46F1">
              <w:rPr>
                <w:color w:val="000000" w:themeColor="text1"/>
                <w:lang w:eastAsia="uk-UA"/>
              </w:rPr>
              <w:t xml:space="preserve"> </w:t>
            </w:r>
            <w:r w:rsidR="00D91FC6" w:rsidRPr="006C46F1">
              <w:rPr>
                <w:color w:val="000000" w:themeColor="text1"/>
                <w:sz w:val="22"/>
                <w:szCs w:val="22"/>
              </w:rPr>
              <w:t>впродовж Періоду відсутності коштів компенсації</w:t>
            </w:r>
          </w:p>
        </w:tc>
        <w:tc>
          <w:tcPr>
            <w:tcW w:w="2222" w:type="dxa"/>
          </w:tcPr>
          <w:p w:rsidR="00C00834" w:rsidRPr="006C46F1" w:rsidRDefault="00C00834" w:rsidP="00DF3A58">
            <w:pPr>
              <w:tabs>
                <w:tab w:val="left" w:pos="317"/>
                <w:tab w:val="left" w:pos="567"/>
              </w:tabs>
              <w:jc w:val="both"/>
              <w:rPr>
                <w:rFonts w:ascii="Times New Roman" w:hAnsi="Times New Roman" w:cs="Times New Roman"/>
                <w:b/>
                <w:color w:val="000000" w:themeColor="text1"/>
              </w:rPr>
            </w:pPr>
            <w:r w:rsidRPr="006C46F1">
              <w:rPr>
                <w:rFonts w:ascii="Times New Roman" w:hAnsi="Times New Roman" w:cs="Times New Roman"/>
                <w:b/>
                <w:color w:val="000000" w:themeColor="text1"/>
              </w:rPr>
              <w:t>відсотки</w:t>
            </w:r>
            <w:r w:rsidRPr="006C46F1">
              <w:rPr>
                <w:rFonts w:ascii="Times New Roman" w:hAnsi="Times New Roman" w:cs="Times New Roman"/>
                <w:color w:val="000000" w:themeColor="text1"/>
              </w:rPr>
              <w:t xml:space="preserve"> за кожний звітний місяць, наступний за місяцем в якому відбудеться  призупинення надання Компенсації Позичальнику, а також за такий звітний місяць, але до місяця, в якому матиме місце відновлення надання Компенсації Позичальнику терміном, що не перевищує 9 к</w:t>
            </w:r>
            <w:r w:rsidR="00DF3A58" w:rsidRPr="006C46F1">
              <w:rPr>
                <w:rFonts w:ascii="Times New Roman" w:hAnsi="Times New Roman" w:cs="Times New Roman"/>
                <w:color w:val="000000" w:themeColor="text1"/>
              </w:rPr>
              <w:t>а</w:t>
            </w:r>
            <w:r w:rsidRPr="006C46F1">
              <w:rPr>
                <w:rFonts w:ascii="Times New Roman" w:hAnsi="Times New Roman" w:cs="Times New Roman"/>
                <w:color w:val="000000" w:themeColor="text1"/>
              </w:rPr>
              <w:t>лендарних місяців</w:t>
            </w:r>
          </w:p>
        </w:tc>
        <w:tc>
          <w:tcPr>
            <w:tcW w:w="212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до </w:t>
            </w:r>
            <w:r w:rsidRPr="006C46F1">
              <w:rPr>
                <w:rFonts w:ascii="Times New Roman" w:hAnsi="Times New Roman" w:cs="Times New Roman"/>
                <w:b/>
                <w:color w:val="000000" w:themeColor="text1"/>
              </w:rPr>
              <w:t xml:space="preserve">15 </w:t>
            </w:r>
            <w:r w:rsidRPr="006C46F1">
              <w:rPr>
                <w:rFonts w:ascii="Times New Roman" w:hAnsi="Times New Roman" w:cs="Times New Roman"/>
                <w:color w:val="000000" w:themeColor="text1"/>
              </w:rPr>
              <w:t xml:space="preserve">числа (включно) місяця, наступного за звітним місяцем, </w:t>
            </w:r>
          </w:p>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color w:val="000000" w:themeColor="text1"/>
              </w:rPr>
              <w:t>а у випадку дострокового погашення всієї суми Кредиту або настання остаточного терміну повернення Кредиту</w:t>
            </w:r>
            <w:r w:rsidRPr="006C46F1">
              <w:rPr>
                <w:rFonts w:ascii="Times New Roman" w:hAnsi="Times New Roman" w:cs="Times New Roman"/>
                <w:i/>
                <w:color w:val="000000" w:themeColor="text1"/>
              </w:rPr>
              <w:t xml:space="preserve"> –</w:t>
            </w:r>
            <w:r w:rsidRPr="006C46F1">
              <w:rPr>
                <w:rFonts w:ascii="Times New Roman" w:hAnsi="Times New Roman" w:cs="Times New Roman"/>
                <w:color w:val="000000" w:themeColor="text1"/>
              </w:rPr>
              <w:t xml:space="preserve"> одночасно з погашенням всієї Основної суми боргу</w:t>
            </w:r>
          </w:p>
        </w:tc>
        <w:tc>
          <w:tcPr>
            <w:tcW w:w="2058" w:type="dxa"/>
          </w:tcPr>
          <w:p w:rsidR="00C00834" w:rsidRPr="006C46F1" w:rsidRDefault="00C00834" w:rsidP="00C44E45">
            <w:pPr>
              <w:tabs>
                <w:tab w:val="left" w:pos="317"/>
                <w:tab w:val="left" w:pos="567"/>
              </w:tabs>
              <w:jc w:val="both"/>
              <w:rPr>
                <w:rFonts w:ascii="Times New Roman" w:hAnsi="Times New Roman" w:cs="Times New Roman"/>
                <w:color w:val="000000" w:themeColor="text1"/>
              </w:rPr>
            </w:pPr>
            <w:r w:rsidRPr="006C46F1">
              <w:rPr>
                <w:rFonts w:ascii="Times New Roman" w:hAnsi="Times New Roman" w:cs="Times New Roman"/>
                <w:bCs/>
                <w:color w:val="000000" w:themeColor="text1"/>
              </w:rPr>
              <w:t xml:space="preserve">За рахунок суми Компенсації </w:t>
            </w:r>
            <w:r w:rsidRPr="006C46F1">
              <w:rPr>
                <w:rFonts w:ascii="Times New Roman" w:hAnsi="Times New Roman" w:cs="Times New Roman"/>
                <w:color w:val="000000" w:themeColor="text1"/>
              </w:rPr>
              <w:t xml:space="preserve">в сумі, пропорційній належної до сплати на користь Позичальника, Компенсації процентів, в загальній сумі наявних коштів на Рахунку </w:t>
            </w:r>
            <w:proofErr w:type="spellStart"/>
            <w:r w:rsidRPr="006C46F1">
              <w:rPr>
                <w:rFonts w:ascii="Times New Roman" w:hAnsi="Times New Roman" w:cs="Times New Roman"/>
                <w:color w:val="000000" w:themeColor="text1"/>
              </w:rPr>
              <w:t>ескроу</w:t>
            </w:r>
            <w:proofErr w:type="spellEnd"/>
            <w:r w:rsidRPr="006C46F1">
              <w:rPr>
                <w:rFonts w:ascii="Times New Roman" w:hAnsi="Times New Roman" w:cs="Times New Roman"/>
                <w:color w:val="000000" w:themeColor="text1"/>
              </w:rPr>
              <w:t xml:space="preserve"> на день такого перерахування</w:t>
            </w:r>
          </w:p>
          <w:p w:rsidR="00C00834" w:rsidRPr="006C46F1" w:rsidRDefault="00C00834" w:rsidP="00C44E45">
            <w:pPr>
              <w:tabs>
                <w:tab w:val="left" w:pos="317"/>
                <w:tab w:val="left" w:pos="567"/>
              </w:tabs>
              <w:jc w:val="both"/>
              <w:rPr>
                <w:rFonts w:ascii="Times New Roman" w:hAnsi="Times New Roman" w:cs="Times New Roman"/>
                <w:bCs/>
                <w:color w:val="000000" w:themeColor="text1"/>
              </w:rPr>
            </w:pPr>
            <w:r w:rsidRPr="006C46F1">
              <w:rPr>
                <w:rFonts w:ascii="Times New Roman" w:hAnsi="Times New Roman" w:cs="Times New Roman"/>
                <w:bCs/>
                <w:color w:val="000000" w:themeColor="text1"/>
              </w:rPr>
              <w:t>та за рахунок коштів Позичальника в порядку, визначеному п. 3.3.3. Договору</w:t>
            </w:r>
          </w:p>
        </w:tc>
      </w:tr>
    </w:tbl>
    <w:p w:rsidR="00DF3A58" w:rsidRPr="006C46F1" w:rsidRDefault="00DF3A58" w:rsidP="00DF3A58">
      <w:pPr>
        <w:pStyle w:val="a4"/>
        <w:numPr>
          <w:ilvl w:val="2"/>
          <w:numId w:val="14"/>
        </w:numPr>
        <w:tabs>
          <w:tab w:val="left" w:pos="284"/>
          <w:tab w:val="num" w:pos="993"/>
        </w:tabs>
        <w:spacing w:before="40" w:after="40" w:line="240" w:lineRule="auto"/>
        <w:contextualSpacing w:val="0"/>
        <w:jc w:val="both"/>
        <w:rPr>
          <w:rFonts w:ascii="Times New Roman" w:hAnsi="Times New Roman" w:cs="Times New Roman"/>
          <w:bCs/>
          <w:color w:val="000000" w:themeColor="text1"/>
          <w:lang w:val="uk-UA"/>
        </w:rPr>
      </w:pPr>
      <w:r w:rsidRPr="006C46F1">
        <w:rPr>
          <w:rFonts w:ascii="Times New Roman" w:hAnsi="Times New Roman" w:cs="Times New Roman"/>
          <w:color w:val="000000" w:themeColor="text1"/>
          <w:lang w:val="uk-UA"/>
        </w:rPr>
        <w:t xml:space="preserve">Позичальник щомісяця сплачує Кредит рівними частинами та у випадках, передбачених п. 3.3.2. цього Договору, Проценти в розмірі згідно договору шляхом перерахування необхідної суми коштів </w:t>
      </w:r>
      <w:r w:rsidRPr="006C46F1">
        <w:rPr>
          <w:rFonts w:ascii="Times New Roman" w:hAnsi="Times New Roman" w:cs="Times New Roman"/>
          <w:bCs/>
          <w:color w:val="000000" w:themeColor="text1"/>
          <w:lang w:val="uk-UA"/>
        </w:rPr>
        <w:t>на Поточний рахунок</w:t>
      </w:r>
      <w:r w:rsidRPr="006C46F1">
        <w:rPr>
          <w:rFonts w:ascii="Times New Roman" w:hAnsi="Times New Roman" w:cs="Times New Roman"/>
          <w:color w:val="000000" w:themeColor="text1"/>
          <w:lang w:val="uk-UA"/>
        </w:rPr>
        <w:t>.</w:t>
      </w:r>
      <w:r w:rsidRPr="006C46F1">
        <w:rPr>
          <w:rFonts w:ascii="Times New Roman" w:hAnsi="Times New Roman" w:cs="Times New Roman"/>
          <w:bCs/>
          <w:color w:val="000000" w:themeColor="text1"/>
          <w:lang w:val="uk-UA"/>
        </w:rPr>
        <w:t xml:space="preserve"> Враховуючи порядок виплати Фондом Компенсації, який здійснюється шляхом списання Банком з Рахунку </w:t>
      </w:r>
      <w:proofErr w:type="spellStart"/>
      <w:r w:rsidRPr="006C46F1">
        <w:rPr>
          <w:rFonts w:ascii="Times New Roman" w:hAnsi="Times New Roman" w:cs="Times New Roman"/>
          <w:bCs/>
          <w:color w:val="000000" w:themeColor="text1"/>
          <w:lang w:val="uk-UA"/>
        </w:rPr>
        <w:t>ескроу</w:t>
      </w:r>
      <w:proofErr w:type="spellEnd"/>
      <w:r w:rsidRPr="006C46F1">
        <w:rPr>
          <w:rFonts w:ascii="Times New Roman" w:hAnsi="Times New Roman" w:cs="Times New Roman"/>
          <w:bCs/>
          <w:color w:val="000000" w:themeColor="text1"/>
          <w:lang w:val="uk-UA"/>
        </w:rPr>
        <w:t xml:space="preserve"> Компенсаційної частини Процентів</w:t>
      </w:r>
      <w:r w:rsidRPr="006C46F1">
        <w:rPr>
          <w:rFonts w:ascii="Times New Roman" w:hAnsi="Times New Roman" w:cs="Times New Roman"/>
          <w:color w:val="000000" w:themeColor="text1"/>
          <w:lang w:val="uk-UA"/>
        </w:rPr>
        <w:t xml:space="preserve">, Позичальник зобов’язаний здійснити поповнення Поточного рахунку з метою сплати </w:t>
      </w:r>
      <w:r w:rsidRPr="006C46F1">
        <w:rPr>
          <w:rFonts w:ascii="Times New Roman" w:hAnsi="Times New Roman" w:cs="Times New Roman"/>
          <w:bCs/>
          <w:color w:val="000000" w:themeColor="text1"/>
          <w:lang w:val="uk-UA"/>
        </w:rPr>
        <w:t xml:space="preserve">суми </w:t>
      </w:r>
      <w:r w:rsidRPr="006C46F1">
        <w:rPr>
          <w:rFonts w:ascii="Times New Roman" w:hAnsi="Times New Roman" w:cs="Times New Roman"/>
          <w:color w:val="000000" w:themeColor="text1"/>
          <w:lang w:val="uk-UA"/>
        </w:rPr>
        <w:t>Компенсаційної процентної ставки</w:t>
      </w:r>
      <w:r w:rsidRPr="006C46F1">
        <w:rPr>
          <w:rFonts w:ascii="Times New Roman" w:hAnsi="Times New Roman" w:cs="Times New Roman"/>
          <w:bCs/>
          <w:color w:val="000000" w:themeColor="text1"/>
          <w:lang w:val="uk-UA"/>
        </w:rPr>
        <w:t xml:space="preserve"> не пізніше 14-го числа місяця,</w:t>
      </w:r>
      <w:r w:rsidRPr="006C46F1">
        <w:rPr>
          <w:rFonts w:ascii="Times New Roman" w:hAnsi="Times New Roman" w:cs="Times New Roman"/>
          <w:color w:val="000000" w:themeColor="text1"/>
          <w:lang w:val="uk-UA"/>
        </w:rPr>
        <w:t xml:space="preserve"> наступного за відповідним місяцем, за який здійснюється сплата Компенсаційної процентної ставки</w:t>
      </w:r>
      <w:r w:rsidRPr="006C46F1">
        <w:rPr>
          <w:rFonts w:ascii="Times New Roman" w:hAnsi="Times New Roman" w:cs="Times New Roman"/>
          <w:bCs/>
          <w:color w:val="000000" w:themeColor="text1"/>
          <w:lang w:val="uk-UA"/>
        </w:rPr>
        <w:t>.</w:t>
      </w:r>
      <w:r w:rsidRPr="006C46F1">
        <w:rPr>
          <w:rFonts w:ascii="Times New Roman" w:hAnsi="Times New Roman" w:cs="Times New Roman"/>
          <w:color w:val="000000" w:themeColor="text1"/>
          <w:lang w:val="uk-UA"/>
        </w:rPr>
        <w:t xml:space="preserve"> Якщо 14-те число місяця припадає на вихідний, святковий або інший неробочий день, що визначений </w:t>
      </w:r>
      <w:r w:rsidRPr="006C46F1">
        <w:rPr>
          <w:rFonts w:ascii="Times New Roman" w:hAnsi="Times New Roman" w:cs="Times New Roman"/>
          <w:color w:val="000000" w:themeColor="text1"/>
          <w:lang w:val="uk-UA"/>
        </w:rPr>
        <w:lastRenderedPageBreak/>
        <w:t>відповідно до законодавства України, то поповнення Поточного рахунку здійснюється в робочий день місяця, що передує такому 14-му числу.</w:t>
      </w:r>
    </w:p>
    <w:p w:rsidR="00D60C04" w:rsidRPr="006C46F1" w:rsidRDefault="00D60C04" w:rsidP="00D60C04">
      <w:pPr>
        <w:pStyle w:val="a4"/>
        <w:numPr>
          <w:ilvl w:val="0"/>
          <w:numId w:val="35"/>
        </w:numPr>
        <w:tabs>
          <w:tab w:val="left" w:pos="284"/>
          <w:tab w:val="num" w:pos="993"/>
        </w:tabs>
        <w:spacing w:before="40" w:after="40" w:line="240" w:lineRule="auto"/>
        <w:contextualSpacing w:val="0"/>
        <w:jc w:val="both"/>
        <w:rPr>
          <w:rFonts w:ascii="Times New Roman" w:hAnsi="Times New Roman" w:cs="Times New Roman"/>
          <w:bCs/>
          <w:vanish/>
          <w:color w:val="000000" w:themeColor="text1"/>
          <w:lang w:val="uk-UA"/>
        </w:rPr>
      </w:pPr>
    </w:p>
    <w:p w:rsidR="00D60C04" w:rsidRPr="006C46F1" w:rsidRDefault="00D60C04" w:rsidP="00D60C04">
      <w:pPr>
        <w:pStyle w:val="a4"/>
        <w:numPr>
          <w:ilvl w:val="2"/>
          <w:numId w:val="35"/>
        </w:numPr>
        <w:tabs>
          <w:tab w:val="left" w:pos="284"/>
          <w:tab w:val="num" w:pos="993"/>
        </w:tabs>
        <w:spacing w:before="40" w:after="40" w:line="240" w:lineRule="auto"/>
        <w:contextualSpacing w:val="0"/>
        <w:jc w:val="both"/>
        <w:rPr>
          <w:rFonts w:ascii="Times New Roman" w:hAnsi="Times New Roman" w:cs="Times New Roman"/>
          <w:bCs/>
          <w:vanish/>
          <w:color w:val="000000" w:themeColor="text1"/>
          <w:lang w:val="uk-UA"/>
        </w:rPr>
      </w:pPr>
    </w:p>
    <w:p w:rsidR="00D60C04" w:rsidRPr="006C46F1" w:rsidRDefault="00D60C04" w:rsidP="00D60C04">
      <w:pPr>
        <w:pStyle w:val="a4"/>
        <w:numPr>
          <w:ilvl w:val="2"/>
          <w:numId w:val="35"/>
        </w:numPr>
        <w:tabs>
          <w:tab w:val="left" w:pos="284"/>
          <w:tab w:val="num" w:pos="993"/>
        </w:tabs>
        <w:spacing w:before="40" w:after="40" w:line="240" w:lineRule="auto"/>
        <w:contextualSpacing w:val="0"/>
        <w:jc w:val="both"/>
        <w:rPr>
          <w:rFonts w:ascii="Times New Roman" w:hAnsi="Times New Roman" w:cs="Times New Roman"/>
          <w:bCs/>
          <w:vanish/>
          <w:color w:val="000000" w:themeColor="text1"/>
          <w:lang w:val="uk-UA"/>
        </w:rPr>
      </w:pPr>
    </w:p>
    <w:p w:rsidR="00D60C04" w:rsidRPr="006C46F1" w:rsidRDefault="00D60C04" w:rsidP="00D60C04">
      <w:pPr>
        <w:pStyle w:val="a4"/>
        <w:numPr>
          <w:ilvl w:val="2"/>
          <w:numId w:val="35"/>
        </w:numPr>
        <w:tabs>
          <w:tab w:val="left" w:pos="284"/>
          <w:tab w:val="num" w:pos="993"/>
        </w:tabs>
        <w:spacing w:before="40" w:after="40" w:line="240" w:lineRule="auto"/>
        <w:contextualSpacing w:val="0"/>
        <w:jc w:val="both"/>
        <w:rPr>
          <w:rFonts w:ascii="Times New Roman" w:hAnsi="Times New Roman" w:cs="Times New Roman"/>
          <w:bCs/>
          <w:vanish/>
          <w:color w:val="000000" w:themeColor="text1"/>
          <w:lang w:val="uk-UA"/>
        </w:rPr>
      </w:pPr>
    </w:p>
    <w:p w:rsidR="00D60C04" w:rsidRPr="006C46F1" w:rsidRDefault="00D60C04" w:rsidP="00D60C04">
      <w:pPr>
        <w:pStyle w:val="a4"/>
        <w:numPr>
          <w:ilvl w:val="2"/>
          <w:numId w:val="35"/>
        </w:numPr>
        <w:tabs>
          <w:tab w:val="clear" w:pos="2564"/>
          <w:tab w:val="left" w:pos="284"/>
          <w:tab w:val="num" w:pos="1004"/>
        </w:tabs>
        <w:spacing w:before="40" w:after="40" w:line="240" w:lineRule="auto"/>
        <w:ind w:left="1004"/>
        <w:contextualSpacing w:val="0"/>
        <w:jc w:val="both"/>
        <w:rPr>
          <w:rFonts w:ascii="Times New Roman" w:hAnsi="Times New Roman" w:cs="Times New Roman"/>
          <w:bCs/>
          <w:color w:val="000000" w:themeColor="text1"/>
          <w:lang w:val="uk-UA"/>
        </w:rPr>
      </w:pPr>
      <w:r w:rsidRPr="006C46F1">
        <w:rPr>
          <w:rFonts w:ascii="Times New Roman" w:hAnsi="Times New Roman" w:cs="Times New Roman"/>
          <w:bCs/>
          <w:color w:val="000000" w:themeColor="text1"/>
          <w:lang w:val="uk-UA"/>
        </w:rPr>
        <w:t xml:space="preserve">За умови своєчасного перерахування Позичальником на Поточний рахунок суми коштів, необхідної для сплати  </w:t>
      </w:r>
      <w:r w:rsidRPr="006C46F1">
        <w:rPr>
          <w:rFonts w:ascii="Times New Roman" w:hAnsi="Times New Roman" w:cs="Times New Roman"/>
          <w:color w:val="000000" w:themeColor="text1"/>
          <w:lang w:val="uk-UA"/>
        </w:rPr>
        <w:t>Компенсаційної процентної ставки,</w:t>
      </w:r>
      <w:r w:rsidRPr="006C46F1">
        <w:rPr>
          <w:rFonts w:ascii="Times New Roman" w:hAnsi="Times New Roman" w:cs="Times New Roman"/>
          <w:bCs/>
          <w:color w:val="000000" w:themeColor="text1"/>
          <w:lang w:val="uk-UA"/>
        </w:rPr>
        <w:t xml:space="preserve"> Банк здійснює погашення Компенсаційної частини Процентів шляхом перерахуванням коштів з Рахунку </w:t>
      </w:r>
      <w:proofErr w:type="spellStart"/>
      <w:r w:rsidRPr="006C46F1">
        <w:rPr>
          <w:rFonts w:ascii="Times New Roman" w:hAnsi="Times New Roman" w:cs="Times New Roman"/>
          <w:bCs/>
          <w:color w:val="000000" w:themeColor="text1"/>
          <w:lang w:val="uk-UA"/>
        </w:rPr>
        <w:t>ескроу</w:t>
      </w:r>
      <w:proofErr w:type="spellEnd"/>
      <w:r w:rsidRPr="006C46F1">
        <w:rPr>
          <w:rFonts w:ascii="Times New Roman" w:hAnsi="Times New Roman" w:cs="Times New Roman"/>
          <w:bCs/>
          <w:color w:val="000000" w:themeColor="text1"/>
          <w:lang w:val="uk-UA"/>
        </w:rPr>
        <w:t xml:space="preserve">. </w:t>
      </w:r>
    </w:p>
    <w:p w:rsidR="00D60C04" w:rsidRPr="006C46F1" w:rsidRDefault="00D60C04" w:rsidP="00D60C04">
      <w:pPr>
        <w:pStyle w:val="a4"/>
        <w:tabs>
          <w:tab w:val="left" w:pos="284"/>
          <w:tab w:val="num" w:pos="2564"/>
        </w:tabs>
        <w:spacing w:before="40" w:after="40"/>
        <w:ind w:left="284"/>
        <w:jc w:val="both"/>
        <w:rPr>
          <w:rFonts w:ascii="Times New Roman" w:hAnsi="Times New Roman" w:cs="Times New Roman"/>
          <w:bCs/>
          <w:color w:val="000000" w:themeColor="text1"/>
          <w:lang w:val="uk-UA"/>
        </w:rPr>
      </w:pPr>
      <w:r w:rsidRPr="006C46F1">
        <w:rPr>
          <w:rFonts w:ascii="Times New Roman" w:hAnsi="Times New Roman" w:cs="Times New Roman"/>
          <w:bCs/>
          <w:color w:val="000000" w:themeColor="text1"/>
          <w:lang w:val="uk-UA"/>
        </w:rPr>
        <w:t xml:space="preserve">Якщо Позичальником </w:t>
      </w:r>
      <w:r w:rsidR="00B31BD0" w:rsidRPr="006C46F1">
        <w:rPr>
          <w:rFonts w:ascii="Times New Roman" w:hAnsi="Times New Roman" w:cs="Times New Roman"/>
          <w:bCs/>
          <w:color w:val="000000" w:themeColor="text1"/>
        </w:rPr>
        <w:t xml:space="preserve">допущено </w:t>
      </w:r>
      <w:proofErr w:type="spellStart"/>
      <w:r w:rsidR="00B31BD0" w:rsidRPr="006C46F1">
        <w:rPr>
          <w:rFonts w:ascii="Times New Roman" w:hAnsi="Times New Roman" w:cs="Times New Roman"/>
          <w:bCs/>
          <w:color w:val="000000" w:themeColor="text1"/>
        </w:rPr>
        <w:t>прострочення</w:t>
      </w:r>
      <w:proofErr w:type="spellEnd"/>
      <w:r w:rsidR="00B31BD0" w:rsidRPr="006C46F1">
        <w:rPr>
          <w:rFonts w:ascii="Times New Roman" w:hAnsi="Times New Roman" w:cs="Times New Roman"/>
          <w:bCs/>
          <w:color w:val="000000" w:themeColor="text1"/>
        </w:rPr>
        <w:t xml:space="preserve"> </w:t>
      </w:r>
      <w:proofErr w:type="spellStart"/>
      <w:r w:rsidR="00B31BD0" w:rsidRPr="006C46F1">
        <w:rPr>
          <w:rFonts w:ascii="Times New Roman" w:hAnsi="Times New Roman" w:cs="Times New Roman"/>
          <w:bCs/>
          <w:color w:val="000000" w:themeColor="text1"/>
        </w:rPr>
        <w:t>сплати</w:t>
      </w:r>
      <w:proofErr w:type="spellEnd"/>
      <w:r w:rsidR="00B31BD0" w:rsidRPr="006C46F1">
        <w:rPr>
          <w:rFonts w:ascii="Times New Roman" w:hAnsi="Times New Roman" w:cs="Times New Roman"/>
          <w:color w:val="000000" w:themeColor="text1"/>
          <w:lang w:val="uk-UA"/>
        </w:rPr>
        <w:t xml:space="preserve"> Кредиту або його частини</w:t>
      </w:r>
      <w:r w:rsidR="00B31BD0" w:rsidRPr="006C46F1">
        <w:rPr>
          <w:rFonts w:ascii="Times New Roman" w:hAnsi="Times New Roman" w:cs="Times New Roman"/>
          <w:bCs/>
          <w:color w:val="000000" w:themeColor="text1"/>
          <w:lang w:val="uk-UA"/>
        </w:rPr>
        <w:t xml:space="preserve"> </w:t>
      </w:r>
      <w:r w:rsidRPr="006C46F1">
        <w:rPr>
          <w:rFonts w:ascii="Times New Roman" w:hAnsi="Times New Roman" w:cs="Times New Roman"/>
          <w:bCs/>
          <w:color w:val="000000" w:themeColor="text1"/>
          <w:lang w:val="uk-UA"/>
        </w:rPr>
        <w:t>з порушенням строку, встановленого п. 3.3.2.1. Договору</w:t>
      </w:r>
      <w:r w:rsidRPr="006C46F1">
        <w:rPr>
          <w:rFonts w:ascii="Times New Roman" w:hAnsi="Times New Roman" w:cs="Times New Roman"/>
          <w:bCs/>
          <w:color w:val="000000" w:themeColor="text1"/>
        </w:rPr>
        <w:t xml:space="preserve">, </w:t>
      </w:r>
      <w:r w:rsidRPr="006C46F1">
        <w:rPr>
          <w:rFonts w:ascii="Times New Roman" w:hAnsi="Times New Roman" w:cs="Times New Roman"/>
          <w:bCs/>
          <w:color w:val="000000" w:themeColor="text1"/>
          <w:lang w:val="uk-UA"/>
        </w:rPr>
        <w:t xml:space="preserve">але не більше ніж на </w:t>
      </w:r>
      <w:r w:rsidRPr="006C46F1">
        <w:rPr>
          <w:rFonts w:ascii="Times New Roman" w:hAnsi="Times New Roman" w:cs="Times New Roman"/>
          <w:b/>
          <w:bCs/>
          <w:color w:val="000000" w:themeColor="text1"/>
          <w:lang w:val="uk-UA"/>
        </w:rPr>
        <w:t>30 календарних днів</w:t>
      </w:r>
      <w:r w:rsidRPr="006C46F1">
        <w:rPr>
          <w:rFonts w:ascii="Times New Roman" w:hAnsi="Times New Roman" w:cs="Times New Roman"/>
          <w:bCs/>
          <w:color w:val="000000" w:themeColor="text1"/>
          <w:lang w:val="uk-UA"/>
        </w:rPr>
        <w:t xml:space="preserve"> (за умови наявності у Позичальника права на отримання Компенсації та відсутності підстав для призупинення надання Компенсації), Банк здійснює погашення Компенсаці</w:t>
      </w:r>
      <w:r w:rsidR="00B31BD0" w:rsidRPr="006C46F1">
        <w:rPr>
          <w:rFonts w:ascii="Times New Roman" w:hAnsi="Times New Roman" w:cs="Times New Roman"/>
          <w:bCs/>
          <w:color w:val="000000" w:themeColor="text1"/>
          <w:lang w:val="uk-UA"/>
        </w:rPr>
        <w:t xml:space="preserve">ї </w:t>
      </w:r>
      <w:r w:rsidRPr="006C46F1">
        <w:rPr>
          <w:rFonts w:ascii="Times New Roman" w:hAnsi="Times New Roman" w:cs="Times New Roman"/>
          <w:bCs/>
          <w:color w:val="000000" w:themeColor="text1"/>
          <w:lang w:val="uk-UA"/>
        </w:rPr>
        <w:t xml:space="preserve">за календарний місяць, протягом якого строк існування будь-якого із вищезазначених порушень умов цього Договору не перевищував 30 календарних днів, шляхом перерахуванням коштів з Рахунку </w:t>
      </w:r>
      <w:proofErr w:type="spellStart"/>
      <w:r w:rsidRPr="006C46F1">
        <w:rPr>
          <w:rFonts w:ascii="Times New Roman" w:hAnsi="Times New Roman" w:cs="Times New Roman"/>
          <w:bCs/>
          <w:color w:val="000000" w:themeColor="text1"/>
          <w:lang w:val="uk-UA"/>
        </w:rPr>
        <w:t>ескроу</w:t>
      </w:r>
      <w:proofErr w:type="spellEnd"/>
      <w:r w:rsidRPr="006C46F1">
        <w:rPr>
          <w:rFonts w:ascii="Times New Roman" w:hAnsi="Times New Roman" w:cs="Times New Roman"/>
          <w:bCs/>
          <w:color w:val="000000" w:themeColor="text1"/>
          <w:lang w:val="uk-UA"/>
        </w:rPr>
        <w:t xml:space="preserve"> в такий день сплати Позичальником зазначеної Компенсаці</w:t>
      </w:r>
      <w:r w:rsidR="00C46355" w:rsidRPr="006C46F1">
        <w:rPr>
          <w:rFonts w:ascii="Times New Roman" w:hAnsi="Times New Roman" w:cs="Times New Roman"/>
          <w:bCs/>
          <w:color w:val="000000" w:themeColor="text1"/>
          <w:lang w:val="uk-UA"/>
        </w:rPr>
        <w:t>ї</w:t>
      </w:r>
      <w:r w:rsidRPr="006C46F1">
        <w:rPr>
          <w:rFonts w:ascii="Times New Roman" w:hAnsi="Times New Roman" w:cs="Times New Roman"/>
          <w:bCs/>
          <w:color w:val="000000" w:themeColor="text1"/>
          <w:lang w:val="uk-UA"/>
        </w:rPr>
        <w:t xml:space="preserve"> процентної ставки або простроченої до сплати Основної суми боргу за Кредитом.</w:t>
      </w:r>
    </w:p>
    <w:p w:rsidR="00D60C04" w:rsidRPr="006C46F1" w:rsidRDefault="00D60C04" w:rsidP="00D60C04">
      <w:pPr>
        <w:pStyle w:val="a4"/>
        <w:numPr>
          <w:ilvl w:val="2"/>
          <w:numId w:val="35"/>
        </w:numPr>
        <w:tabs>
          <w:tab w:val="left" w:pos="284"/>
          <w:tab w:val="num" w:pos="993"/>
        </w:tabs>
        <w:spacing w:before="40" w:after="40" w:line="240" w:lineRule="auto"/>
        <w:ind w:left="284" w:firstLine="0"/>
        <w:contextualSpacing w:val="0"/>
        <w:jc w:val="both"/>
        <w:rPr>
          <w:rFonts w:ascii="Times New Roman" w:hAnsi="Times New Roman" w:cs="Times New Roman"/>
          <w:bCs/>
          <w:color w:val="000000" w:themeColor="text1"/>
          <w:lang w:val="uk-UA"/>
        </w:rPr>
      </w:pPr>
      <w:r w:rsidRPr="006C46F1">
        <w:rPr>
          <w:rFonts w:ascii="Times New Roman" w:hAnsi="Times New Roman" w:cs="Times New Roman"/>
          <w:color w:val="000000" w:themeColor="text1"/>
          <w:lang w:val="uk-UA"/>
        </w:rPr>
        <w:t xml:space="preserve">Сторони засвідчують розуміння того, що Позичальник забезпечує сплату повної суми Процентів шляхом перерахування коштів </w:t>
      </w:r>
      <w:r w:rsidRPr="006C46F1">
        <w:rPr>
          <w:rFonts w:ascii="Times New Roman" w:hAnsi="Times New Roman" w:cs="Times New Roman"/>
          <w:bCs/>
          <w:color w:val="000000" w:themeColor="text1"/>
          <w:lang w:val="uk-UA"/>
        </w:rPr>
        <w:t>на Поточний рахунок в порядку, на умовах та строки, визначені п. 3.3.2. Договору.</w:t>
      </w:r>
    </w:p>
    <w:p w:rsidR="00D60C04" w:rsidRPr="006C46F1" w:rsidRDefault="00D60C04" w:rsidP="00D60C04">
      <w:pPr>
        <w:pStyle w:val="a4"/>
        <w:tabs>
          <w:tab w:val="left" w:pos="284"/>
          <w:tab w:val="num" w:pos="2564"/>
        </w:tabs>
        <w:spacing w:before="40" w:after="40"/>
        <w:ind w:left="284"/>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Позичальник зобов’язаний самостійно забезпечити сплату К</w:t>
      </w:r>
      <w:r w:rsidR="00C46355" w:rsidRPr="006C46F1">
        <w:rPr>
          <w:rFonts w:ascii="Times New Roman" w:hAnsi="Times New Roman" w:cs="Times New Roman"/>
          <w:color w:val="000000" w:themeColor="text1"/>
          <w:lang w:val="uk-UA"/>
        </w:rPr>
        <w:t>омпенсації</w:t>
      </w:r>
      <w:r w:rsidRPr="006C46F1">
        <w:rPr>
          <w:rFonts w:ascii="Times New Roman" w:hAnsi="Times New Roman" w:cs="Times New Roman"/>
          <w:color w:val="000000" w:themeColor="text1"/>
          <w:lang w:val="uk-UA"/>
        </w:rPr>
        <w:t>, зокрема, у випадку:</w:t>
      </w:r>
    </w:p>
    <w:p w:rsidR="00C46355" w:rsidRPr="006C46F1" w:rsidRDefault="00C46355" w:rsidP="00C46355">
      <w:pPr>
        <w:pStyle w:val="a4"/>
        <w:numPr>
          <w:ilvl w:val="0"/>
          <w:numId w:val="39"/>
        </w:numPr>
        <w:pBdr>
          <w:top w:val="none" w:sz="0" w:space="0" w:color="000000"/>
          <w:left w:val="none" w:sz="0" w:space="0" w:color="000000"/>
          <w:bottom w:val="none" w:sz="0" w:space="0" w:color="000000"/>
          <w:right w:val="none" w:sz="0" w:space="0" w:color="000000"/>
        </w:pBdr>
        <w:tabs>
          <w:tab w:val="left" w:pos="284"/>
          <w:tab w:val="left" w:pos="993"/>
          <w:tab w:val="left" w:pos="1418"/>
        </w:tabs>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надання/ненадання позичальником недостовірної / недійсної / неправдивої інформації про себе та чоловіка (дружину) (у тому числі щодо відсутності / наявності чинних кредитних договорів на придбання та встановлення гібридної системи електропостачання у власному приватному домогосподарстві, загальну площу об’єкта нерухомості власного приватного домогосподарства,  документів, що підтверджують придбання та введення в експлуатацію гібридної системи електропостачання, фотографії встановленої гібридної системи електропостачання з відміткою </w:t>
      </w:r>
      <w:proofErr w:type="spellStart"/>
      <w:r w:rsidRPr="006C46F1">
        <w:rPr>
          <w:rFonts w:ascii="Times New Roman" w:hAnsi="Times New Roman" w:cs="Times New Roman"/>
          <w:color w:val="000000" w:themeColor="text1"/>
          <w:lang w:val="uk-UA"/>
        </w:rPr>
        <w:t>геолокації</w:t>
      </w:r>
      <w:proofErr w:type="spellEnd"/>
      <w:r w:rsidRPr="006C46F1">
        <w:rPr>
          <w:rFonts w:ascii="Times New Roman" w:hAnsi="Times New Roman" w:cs="Times New Roman"/>
          <w:color w:val="000000" w:themeColor="text1"/>
          <w:lang w:val="uk-UA"/>
        </w:rPr>
        <w:t>, даних особового рахунку побутового споживача електроенергії та/або використання встановленої гібридної системи для виробництва електричної енергії з енергії сонячного випромінювання та/або вітру за “зеленим” тарифом), що призвело до виплати коштів Державної підтримки на користь позичальника, який не мав права за умовами Програми на отримання такої Державної підтримки;</w:t>
      </w:r>
    </w:p>
    <w:p w:rsidR="00C46355" w:rsidRPr="006C46F1" w:rsidRDefault="00C46355" w:rsidP="00C46355">
      <w:pPr>
        <w:pStyle w:val="a4"/>
        <w:numPr>
          <w:ilvl w:val="0"/>
          <w:numId w:val="39"/>
        </w:numPr>
        <w:pBdr>
          <w:top w:val="none" w:sz="0" w:space="0" w:color="000000"/>
          <w:left w:val="none" w:sz="0" w:space="0" w:color="000000"/>
          <w:bottom w:val="none" w:sz="0" w:space="0" w:color="000000"/>
          <w:right w:val="none" w:sz="0" w:space="0" w:color="000000"/>
        </w:pBdr>
        <w:tabs>
          <w:tab w:val="left" w:pos="284"/>
          <w:tab w:val="left" w:pos="993"/>
          <w:tab w:val="left" w:pos="1418"/>
        </w:tabs>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використання позичальником кредитних коштів, отриманих від </w:t>
      </w:r>
      <w:r w:rsidR="00B161D0" w:rsidRPr="006C46F1">
        <w:rPr>
          <w:rFonts w:ascii="Times New Roman" w:hAnsi="Times New Roman" w:cs="Times New Roman"/>
          <w:color w:val="000000" w:themeColor="text1"/>
          <w:lang w:val="uk-UA"/>
        </w:rPr>
        <w:t>Б</w:t>
      </w:r>
      <w:r w:rsidRPr="006C46F1">
        <w:rPr>
          <w:rFonts w:ascii="Times New Roman" w:hAnsi="Times New Roman" w:cs="Times New Roman"/>
          <w:color w:val="000000" w:themeColor="text1"/>
          <w:lang w:val="uk-UA"/>
        </w:rPr>
        <w:t>анку в рамках Програми, не за цільовим призначенням, в тому числі придбання обладнання гібридної системи електропостачання, яке не відповідає критеріям прийнятності, визначеним Програмою;</w:t>
      </w:r>
    </w:p>
    <w:p w:rsidR="00C46355" w:rsidRPr="006C46F1" w:rsidRDefault="00C46355" w:rsidP="00C46355">
      <w:pPr>
        <w:pStyle w:val="a4"/>
        <w:numPr>
          <w:ilvl w:val="0"/>
          <w:numId w:val="39"/>
        </w:numPr>
        <w:pBdr>
          <w:top w:val="none" w:sz="0" w:space="0" w:color="000000"/>
          <w:left w:val="none" w:sz="0" w:space="0" w:color="000000"/>
          <w:bottom w:val="none" w:sz="0" w:space="0" w:color="000000"/>
          <w:right w:val="none" w:sz="0" w:space="0" w:color="000000"/>
        </w:pBdr>
        <w:tabs>
          <w:tab w:val="left" w:pos="284"/>
          <w:tab w:val="left" w:pos="993"/>
          <w:tab w:val="left" w:pos="1418"/>
        </w:tabs>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порушення позичальником умов кредитного договору, в тому числі прострочення  сплати основної суми заборгованості  більше 30 днів поспіль.</w:t>
      </w:r>
    </w:p>
    <w:p w:rsidR="00C46355" w:rsidRPr="006C46F1" w:rsidRDefault="00C46355" w:rsidP="00C46355">
      <w:pPr>
        <w:pStyle w:val="a4"/>
        <w:numPr>
          <w:ilvl w:val="0"/>
          <w:numId w:val="39"/>
        </w:numPr>
        <w:pBdr>
          <w:top w:val="none" w:sz="0" w:space="0" w:color="000000"/>
          <w:left w:val="none" w:sz="0" w:space="0" w:color="000000"/>
          <w:bottom w:val="none" w:sz="0" w:space="0" w:color="000000"/>
          <w:right w:val="none" w:sz="0" w:space="0" w:color="000000"/>
        </w:pBdr>
        <w:tabs>
          <w:tab w:val="left" w:pos="284"/>
          <w:tab w:val="left" w:pos="993"/>
        </w:tabs>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порушення позичальником інших умов Порядку;</w:t>
      </w:r>
    </w:p>
    <w:p w:rsidR="00D60C04" w:rsidRPr="006C46F1" w:rsidRDefault="00C46355" w:rsidP="00C46355">
      <w:pPr>
        <w:pStyle w:val="a4"/>
        <w:numPr>
          <w:ilvl w:val="0"/>
          <w:numId w:val="39"/>
        </w:numPr>
        <w:tabs>
          <w:tab w:val="left" w:pos="284"/>
        </w:tabs>
        <w:spacing w:before="40" w:after="4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 інші обов’язкові умови (положення), визначені Програмою та цим Договором.</w:t>
      </w:r>
      <w:r w:rsidR="00D60C04" w:rsidRPr="006C46F1">
        <w:rPr>
          <w:rFonts w:ascii="Times New Roman" w:hAnsi="Times New Roman" w:cs="Times New Roman"/>
          <w:color w:val="000000" w:themeColor="text1"/>
          <w:lang w:val="uk-UA"/>
        </w:rPr>
        <w:t xml:space="preserve"> </w:t>
      </w:r>
    </w:p>
    <w:p w:rsidR="00D60C04" w:rsidRPr="006C46F1" w:rsidRDefault="00D60C04" w:rsidP="00D60C04">
      <w:pPr>
        <w:pStyle w:val="a4"/>
        <w:numPr>
          <w:ilvl w:val="2"/>
          <w:numId w:val="35"/>
        </w:numPr>
        <w:tabs>
          <w:tab w:val="left" w:pos="284"/>
          <w:tab w:val="num" w:pos="993"/>
        </w:tabs>
        <w:spacing w:before="40" w:after="40" w:line="240" w:lineRule="auto"/>
        <w:ind w:left="284" w:firstLine="0"/>
        <w:contextualSpacing w:val="0"/>
        <w:jc w:val="both"/>
        <w:rPr>
          <w:rFonts w:ascii="Times New Roman" w:hAnsi="Times New Roman" w:cs="Times New Roman"/>
          <w:bCs/>
          <w:color w:val="000000" w:themeColor="text1"/>
          <w:lang w:val="uk-UA"/>
        </w:rPr>
      </w:pPr>
      <w:r w:rsidRPr="006C46F1">
        <w:rPr>
          <w:rFonts w:ascii="Times New Roman" w:hAnsi="Times New Roman" w:cs="Times New Roman"/>
          <w:bCs/>
          <w:color w:val="000000" w:themeColor="text1"/>
          <w:lang w:val="uk-UA"/>
        </w:rPr>
        <w:t>Якщо дата закінчення строку/терміну встановлена цим Договором для здійснення будь-якого платежу з метою виконання Позичальником Зобов’язання за цим Договором припадає на день, що не є Банківським днем, то такий платіж має бути здійснений наступного Банківського дня.</w:t>
      </w:r>
    </w:p>
    <w:p w:rsidR="00D60C04" w:rsidRPr="006C46F1" w:rsidRDefault="00D60C04" w:rsidP="00D60C04">
      <w:pPr>
        <w:pStyle w:val="a4"/>
        <w:numPr>
          <w:ilvl w:val="2"/>
          <w:numId w:val="35"/>
        </w:numPr>
        <w:tabs>
          <w:tab w:val="num" w:pos="851"/>
        </w:tabs>
        <w:spacing w:before="40" w:after="40" w:line="240" w:lineRule="auto"/>
        <w:ind w:left="284" w:firstLine="0"/>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Всі платежі за цим Договором (повернення Кредиту, сплата процентів за користування Кредитом, комісійної винагороди, штрафних санкцій, погашення простроченої заборгованості, тощо) проводиться з використанням Поточного рахунку у валюті, що передбачена умовами цього Договору для кожного виду платежу, та Банк зараховує зазначені кошти з вказаного рахунку на рахунок для обліку заборгованості Позичальника за відповідним зобов’язанням. Підписанням цього Договору Позичальник доручає Банку здійснити зарахування коштів в погашення заборгованості Позичальника за відповідним зобов’язанням в порядку (в черговості), визначеному п. 3.</w:t>
      </w:r>
      <w:r w:rsidR="00B161D0" w:rsidRPr="006C46F1">
        <w:rPr>
          <w:rFonts w:ascii="Times New Roman" w:hAnsi="Times New Roman" w:cs="Times New Roman"/>
          <w:color w:val="000000" w:themeColor="text1"/>
          <w:lang w:val="uk-UA"/>
        </w:rPr>
        <w:t>5</w:t>
      </w:r>
      <w:r w:rsidRPr="006C46F1">
        <w:rPr>
          <w:rFonts w:ascii="Times New Roman" w:hAnsi="Times New Roman" w:cs="Times New Roman"/>
          <w:color w:val="000000" w:themeColor="text1"/>
          <w:lang w:val="uk-UA"/>
        </w:rPr>
        <w:t>. цього Договору.</w:t>
      </w:r>
    </w:p>
    <w:p w:rsidR="00D60C04" w:rsidRPr="006C46F1" w:rsidRDefault="00D60C04" w:rsidP="00D60C04">
      <w:pPr>
        <w:pStyle w:val="23"/>
        <w:numPr>
          <w:ilvl w:val="2"/>
          <w:numId w:val="35"/>
        </w:numPr>
        <w:tabs>
          <w:tab w:val="num" w:pos="851"/>
        </w:tabs>
        <w:spacing w:before="40" w:after="40"/>
        <w:ind w:left="284" w:firstLine="0"/>
        <w:rPr>
          <w:color w:val="000000" w:themeColor="text1"/>
          <w:sz w:val="22"/>
          <w:szCs w:val="22"/>
          <w:lang w:val="uk-UA"/>
        </w:rPr>
      </w:pPr>
      <w:r w:rsidRPr="006C46F1">
        <w:rPr>
          <w:color w:val="000000" w:themeColor="text1"/>
          <w:sz w:val="22"/>
          <w:szCs w:val="22"/>
          <w:lang w:val="uk-UA"/>
        </w:rPr>
        <w:t>Повернення Кредиту, сплата процентів та комісійних винагород (у разі їх встановлення за цим Договором) здійснюється Позичальником згідно з Графіком платежів або достроково в порядку, визначеному цим Договором.</w:t>
      </w:r>
    </w:p>
    <w:p w:rsidR="00D60C04" w:rsidRPr="006C46F1" w:rsidRDefault="00D60C04" w:rsidP="00D60C04">
      <w:pPr>
        <w:tabs>
          <w:tab w:val="left" w:pos="851"/>
        </w:tabs>
        <w:spacing w:before="40" w:after="40"/>
        <w:ind w:left="284"/>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Якщо дата платежу припадає на вихідний, святковий або інший неробочий день, що визначений відповідно до законодавства України, датою платежу є перший за ним робочий день. При цьому, зобов’язання Позичальника щодо сплати відповідного платежу вважається виконаним в строк за умови наявності достатньої суми коштів на Поточному рахунку і списання їх в погашення заборгованості в перший робочий день, що слідує за таким вихідним, святковим або іншим неробочим днем.</w:t>
      </w:r>
    </w:p>
    <w:p w:rsidR="00D60C04" w:rsidRPr="006C46F1" w:rsidRDefault="00D60C04" w:rsidP="00D60C04">
      <w:pPr>
        <w:pStyle w:val="23"/>
        <w:numPr>
          <w:ilvl w:val="2"/>
          <w:numId w:val="35"/>
        </w:numPr>
        <w:tabs>
          <w:tab w:val="left" w:pos="-426"/>
          <w:tab w:val="num" w:pos="851"/>
        </w:tabs>
        <w:spacing w:before="40" w:after="40"/>
        <w:ind w:left="284" w:firstLine="0"/>
        <w:rPr>
          <w:color w:val="000000" w:themeColor="text1"/>
          <w:sz w:val="22"/>
          <w:szCs w:val="22"/>
          <w:lang w:val="uk-UA"/>
        </w:rPr>
      </w:pPr>
      <w:r w:rsidRPr="006C46F1">
        <w:rPr>
          <w:color w:val="000000" w:themeColor="text1"/>
          <w:sz w:val="22"/>
          <w:szCs w:val="22"/>
          <w:lang w:val="uk-UA"/>
        </w:rPr>
        <w:lastRenderedPageBreak/>
        <w:t xml:space="preserve">Позичальник зобов’язується здійснювати повернення Кредиту рівними частинами в розмірі </w:t>
      </w:r>
      <w:r w:rsidRPr="006C46F1">
        <w:rPr>
          <w:b/>
          <w:color w:val="000000" w:themeColor="text1"/>
          <w:sz w:val="22"/>
          <w:szCs w:val="22"/>
          <w:lang w:val="uk-UA"/>
        </w:rPr>
        <w:t>_____(__________)</w:t>
      </w:r>
      <w:r w:rsidRPr="006C46F1">
        <w:rPr>
          <w:color w:val="000000" w:themeColor="text1"/>
          <w:sz w:val="22"/>
          <w:szCs w:val="22"/>
          <w:lang w:val="uk-UA"/>
        </w:rPr>
        <w:t xml:space="preserve"> </w:t>
      </w:r>
      <w:r w:rsidRPr="006C46F1">
        <w:rPr>
          <w:b/>
          <w:color w:val="000000" w:themeColor="text1"/>
          <w:sz w:val="22"/>
          <w:szCs w:val="22"/>
          <w:lang w:val="uk-UA"/>
        </w:rPr>
        <w:t>гривень __ копійок</w:t>
      </w:r>
      <w:r w:rsidRPr="006C46F1">
        <w:rPr>
          <w:color w:val="000000" w:themeColor="text1"/>
          <w:sz w:val="22"/>
          <w:szCs w:val="22"/>
          <w:lang w:val="uk-UA"/>
        </w:rPr>
        <w:t xml:space="preserve"> на місяць, сплату процентів, нарахованих Банком на залишок Основної суми боргу за Кредитом, в порядку і строки, визначені п. 3.3. цього Договору та сплату комісійних винагород (у разі їх встановлення за цим Договором) щомісячно до </w:t>
      </w:r>
      <w:r w:rsidRPr="006C46F1">
        <w:rPr>
          <w:b/>
          <w:color w:val="000000" w:themeColor="text1"/>
          <w:sz w:val="22"/>
          <w:szCs w:val="22"/>
          <w:lang w:val="uk-UA"/>
        </w:rPr>
        <w:t>1</w:t>
      </w:r>
      <w:r w:rsidR="00C46355" w:rsidRPr="006C46F1">
        <w:rPr>
          <w:b/>
          <w:color w:val="000000" w:themeColor="text1"/>
          <w:sz w:val="22"/>
          <w:szCs w:val="22"/>
          <w:lang w:val="uk-UA"/>
        </w:rPr>
        <w:t>5</w:t>
      </w:r>
      <w:r w:rsidRPr="006C46F1">
        <w:rPr>
          <w:b/>
          <w:color w:val="000000" w:themeColor="text1"/>
          <w:sz w:val="22"/>
          <w:szCs w:val="22"/>
          <w:lang w:val="uk-UA"/>
        </w:rPr>
        <w:t xml:space="preserve"> </w:t>
      </w:r>
      <w:r w:rsidRPr="006C46F1">
        <w:rPr>
          <w:color w:val="000000" w:themeColor="text1"/>
          <w:sz w:val="22"/>
          <w:szCs w:val="22"/>
          <w:lang w:val="uk-UA"/>
        </w:rPr>
        <w:t xml:space="preserve">числа місяця, наступного за звітним починаючи з ________  20__ року, шляхом внесення коштів на Поточний рахунок, які Банк, використовуючи право договірного списання коштів, надане йому згідно з умовами цього Договору, списує в рахунок погашення Основної суми боргу за Кредитом, сплати комісійних винагород відповідно до черговості, визначеної цим Договором. </w:t>
      </w:r>
    </w:p>
    <w:p w:rsidR="00D60C04" w:rsidRPr="006C46F1" w:rsidRDefault="00D60C04" w:rsidP="00D60C04">
      <w:pPr>
        <w:pStyle w:val="23"/>
        <w:tabs>
          <w:tab w:val="left" w:pos="-426"/>
        </w:tabs>
        <w:spacing w:before="40" w:after="40"/>
        <w:ind w:left="284" w:firstLine="283"/>
        <w:rPr>
          <w:color w:val="000000" w:themeColor="text1"/>
          <w:sz w:val="22"/>
          <w:szCs w:val="22"/>
          <w:lang w:val="uk-UA"/>
        </w:rPr>
      </w:pPr>
      <w:r w:rsidRPr="006C46F1">
        <w:rPr>
          <w:color w:val="000000" w:themeColor="text1"/>
          <w:sz w:val="22"/>
          <w:szCs w:val="22"/>
          <w:lang w:val="uk-UA"/>
        </w:rPr>
        <w:t xml:space="preserve">Останній платіж в рахунок повернення Кредиту, сплати процентів та комісійних винагород Позичальник зобов’язується здійснити не пізніше дати (терміну) остаточного повернення Кредиту, визначеної цим Договором. </w:t>
      </w:r>
    </w:p>
    <w:p w:rsidR="00D60C04" w:rsidRPr="006C46F1" w:rsidRDefault="00D60C04" w:rsidP="00D60C04">
      <w:pPr>
        <w:pStyle w:val="23"/>
        <w:numPr>
          <w:ilvl w:val="2"/>
          <w:numId w:val="35"/>
        </w:numPr>
        <w:tabs>
          <w:tab w:val="left" w:pos="-567"/>
          <w:tab w:val="left" w:pos="851"/>
          <w:tab w:val="num" w:pos="993"/>
        </w:tabs>
        <w:spacing w:before="40" w:after="40"/>
        <w:ind w:left="284" w:firstLine="0"/>
        <w:rPr>
          <w:color w:val="000000" w:themeColor="text1"/>
          <w:sz w:val="22"/>
          <w:szCs w:val="22"/>
          <w:lang w:val="uk-UA"/>
        </w:rPr>
      </w:pPr>
      <w:r w:rsidRPr="006C46F1">
        <w:rPr>
          <w:color w:val="000000" w:themeColor="text1"/>
          <w:sz w:val="22"/>
          <w:szCs w:val="22"/>
          <w:lang w:val="uk-UA"/>
        </w:rPr>
        <w:t>Якщо сума платежу, що надійшла в рахунок повернення Кредиту, сплати процентів та комісійних винагород (у разі їх встановлення за цим Договором) в будь-якому місяці строку дії Договору менша розміру, вказаного у п. 3.3.9 цього Договору, то несплачений платіж, нараховані проценти та комісії, що мали бути сплаченими, вважаються простроченими. Наступна сума платежу повинна додатково включати суму коштів, необхідну для погашення простроченого платежу та сплати нарахованої пені за прострочені платежі з урахуванням вимог п. 9.2. цього Договору.</w:t>
      </w:r>
    </w:p>
    <w:p w:rsidR="00D60C04" w:rsidRPr="006C46F1" w:rsidRDefault="00D60C04" w:rsidP="00D60C04">
      <w:pPr>
        <w:pStyle w:val="23"/>
        <w:numPr>
          <w:ilvl w:val="2"/>
          <w:numId w:val="35"/>
        </w:numPr>
        <w:tabs>
          <w:tab w:val="left" w:pos="-567"/>
          <w:tab w:val="num" w:pos="851"/>
          <w:tab w:val="num" w:pos="993"/>
        </w:tabs>
        <w:ind w:left="284" w:firstLine="0"/>
        <w:rPr>
          <w:color w:val="000000" w:themeColor="text1"/>
          <w:sz w:val="22"/>
          <w:szCs w:val="22"/>
          <w:lang w:val="uk-UA"/>
        </w:rPr>
      </w:pPr>
      <w:r w:rsidRPr="006C46F1">
        <w:rPr>
          <w:color w:val="000000" w:themeColor="text1"/>
          <w:sz w:val="22"/>
          <w:szCs w:val="22"/>
          <w:lang w:val="uk-UA"/>
        </w:rPr>
        <w:t xml:space="preserve">До моменту здійснення Позичальником останнього платежу в погашення заборгованості за Кредитом Позичальник та Банк здійснюють звірку погашеної заборгованості за Кредитом, сплачених процентів за користування ним та комісійних винагород (у разі їх встановлення за цим Договором) і визначають остаточну суму залишку заборгованості за Кредитом (Основну суму боргу), починаючи з першого дня видачі Кредиту до дня повернення кредитних коштів, що були фактично отримані Позичальником. </w:t>
      </w:r>
    </w:p>
    <w:p w:rsidR="00B161D0" w:rsidRPr="006C46F1" w:rsidRDefault="00004DC6" w:rsidP="00B161D0">
      <w:pPr>
        <w:pStyle w:val="a4"/>
        <w:numPr>
          <w:ilvl w:val="1"/>
          <w:numId w:val="35"/>
        </w:numPr>
        <w:spacing w:before="120" w:after="0" w:line="240" w:lineRule="auto"/>
        <w:contextualSpacing w:val="0"/>
        <w:jc w:val="both"/>
        <w:rPr>
          <w:rFonts w:ascii="Times New Roman" w:hAnsi="Times New Roman" w:cs="Times New Roman"/>
          <w:b/>
          <w:color w:val="000000" w:themeColor="text1"/>
          <w:lang w:val="uk-UA"/>
        </w:rPr>
      </w:pPr>
      <w:r w:rsidRPr="006C46F1">
        <w:rPr>
          <w:rFonts w:ascii="Times New Roman" w:hAnsi="Times New Roman" w:cs="Times New Roman"/>
          <w:lang w:val="uk-UA"/>
        </w:rPr>
        <w:t xml:space="preserve">  </w:t>
      </w:r>
      <w:r w:rsidR="00B161D0" w:rsidRPr="006C46F1">
        <w:rPr>
          <w:rFonts w:ascii="Times New Roman" w:hAnsi="Times New Roman" w:cs="Times New Roman"/>
          <w:b/>
          <w:color w:val="000000" w:themeColor="text1"/>
          <w:lang w:val="uk-UA"/>
        </w:rPr>
        <w:t>Втрата права на отримання Компенсації Позичальником:</w:t>
      </w:r>
    </w:p>
    <w:p w:rsidR="00B161D0" w:rsidRPr="006C46F1" w:rsidRDefault="00B161D0" w:rsidP="00B161D0">
      <w:pPr>
        <w:pStyle w:val="a4"/>
        <w:numPr>
          <w:ilvl w:val="2"/>
          <w:numId w:val="35"/>
        </w:numPr>
        <w:tabs>
          <w:tab w:val="left" w:pos="317"/>
          <w:tab w:val="left" w:pos="567"/>
        </w:tabs>
        <w:spacing w:before="120" w:after="0" w:line="240" w:lineRule="auto"/>
        <w:ind w:left="0" w:firstLine="0"/>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З урахуванням умов Програми Позичальник </w:t>
      </w:r>
      <w:r w:rsidRPr="006C46F1">
        <w:rPr>
          <w:rFonts w:ascii="Times New Roman" w:hAnsi="Times New Roman" w:cs="Times New Roman"/>
          <w:b/>
          <w:color w:val="000000" w:themeColor="text1"/>
          <w:lang w:val="uk-UA"/>
        </w:rPr>
        <w:t>втрачає</w:t>
      </w:r>
      <w:r w:rsidRPr="006C46F1">
        <w:rPr>
          <w:rFonts w:ascii="Times New Roman" w:hAnsi="Times New Roman" w:cs="Times New Roman"/>
          <w:color w:val="000000" w:themeColor="text1"/>
          <w:lang w:val="uk-UA"/>
        </w:rPr>
        <w:t xml:space="preserve"> (позбавляється) право на отримання Компенсації у наступних випадках: </w:t>
      </w:r>
    </w:p>
    <w:p w:rsidR="00D91FC6" w:rsidRPr="006C46F1" w:rsidRDefault="00B161D0" w:rsidP="00B161D0">
      <w:pPr>
        <w:pStyle w:val="a4"/>
        <w:numPr>
          <w:ilvl w:val="3"/>
          <w:numId w:val="35"/>
        </w:numPr>
        <w:tabs>
          <w:tab w:val="left" w:pos="317"/>
          <w:tab w:val="left" w:pos="567"/>
        </w:tabs>
        <w:spacing w:before="120" w:after="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надання/ненадання Позичальником недостовірної / недійсної / неправдивої інформації про себе та чоловіка (дружину) (у тому числі щодо відсутності / наявності чинних кредитних договорів на придбання та встановлення гібридної системи електропостачання у власному приватному домогосподарстві, загальну площу об’єкта нерухомості власного приватного домогосподарства,  документів, що підтверджують придбання та введення в експлуатацію гібридної системи електропостачання, фотографії встановленої гібридної системи електропостачання з відміткою </w:t>
      </w:r>
      <w:proofErr w:type="spellStart"/>
      <w:r w:rsidRPr="006C46F1">
        <w:rPr>
          <w:rFonts w:ascii="Times New Roman" w:hAnsi="Times New Roman" w:cs="Times New Roman"/>
          <w:color w:val="000000" w:themeColor="text1"/>
          <w:lang w:val="uk-UA"/>
        </w:rPr>
        <w:t>геолокації</w:t>
      </w:r>
      <w:proofErr w:type="spellEnd"/>
      <w:r w:rsidRPr="006C46F1">
        <w:rPr>
          <w:rFonts w:ascii="Times New Roman" w:hAnsi="Times New Roman" w:cs="Times New Roman"/>
          <w:color w:val="000000" w:themeColor="text1"/>
          <w:lang w:val="uk-UA"/>
        </w:rPr>
        <w:t xml:space="preserve">, даних особового рахунку побутового споживача електроенергії та/або використання встановленої гібридної системи для виробництва електричної енергії з енергії сонячного випромінювання та/або вітру за “зеленим” тарифом), що призвело до виплати коштів Державної підтримки на користь позичальника, який не мав права за умовами Програми на отримання такої Державної підтримки; </w:t>
      </w:r>
    </w:p>
    <w:p w:rsidR="00B161D0" w:rsidRPr="006C46F1" w:rsidRDefault="00B161D0" w:rsidP="00B161D0">
      <w:pPr>
        <w:pStyle w:val="a4"/>
        <w:numPr>
          <w:ilvl w:val="3"/>
          <w:numId w:val="35"/>
        </w:numPr>
        <w:tabs>
          <w:tab w:val="left" w:pos="317"/>
          <w:tab w:val="left" w:pos="567"/>
        </w:tabs>
        <w:spacing w:before="120" w:after="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використання позичальником кредитних коштів, отриманих від Банку в рамках Програми, не за цільовим призначенням, в тому числі придбання обладнання гібридної системи електропостачання, яке не відповідає критеріям прийнятності, визначеним Програмою;</w:t>
      </w:r>
    </w:p>
    <w:p w:rsidR="00B161D0" w:rsidRPr="006C46F1" w:rsidRDefault="00B161D0" w:rsidP="00705187">
      <w:pPr>
        <w:pStyle w:val="a4"/>
        <w:numPr>
          <w:ilvl w:val="3"/>
          <w:numId w:val="35"/>
        </w:numPr>
        <w:tabs>
          <w:tab w:val="left" w:pos="317"/>
          <w:tab w:val="left" w:pos="567"/>
        </w:tabs>
        <w:spacing w:before="120" w:after="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порушення Позичальником умов Порядку.</w:t>
      </w:r>
    </w:p>
    <w:p w:rsidR="00A608D1" w:rsidRPr="006C46F1" w:rsidRDefault="002835BB" w:rsidP="00705187">
      <w:pPr>
        <w:pStyle w:val="a4"/>
        <w:numPr>
          <w:ilvl w:val="3"/>
          <w:numId w:val="35"/>
        </w:numPr>
        <w:tabs>
          <w:tab w:val="left" w:pos="317"/>
          <w:tab w:val="left" w:pos="567"/>
        </w:tabs>
        <w:spacing w:before="120" w:after="0" w:line="240" w:lineRule="auto"/>
        <w:contextualSpacing w:val="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 у разі виявлення Банком (в тому числі за інформацією, отриманою від Фонду) такого факту: </w:t>
      </w:r>
    </w:p>
    <w:p w:rsidR="00A608D1" w:rsidRPr="006C46F1" w:rsidRDefault="00A608D1" w:rsidP="00A608D1">
      <w:pPr>
        <w:pStyle w:val="a4"/>
        <w:numPr>
          <w:ilvl w:val="0"/>
          <w:numId w:val="25"/>
        </w:numPr>
        <w:tabs>
          <w:tab w:val="left" w:pos="2246"/>
        </w:tabs>
        <w:spacing w:before="120" w:after="12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порушення позичальником вимог Порядку та/або Програми та/або умов цього Договору; </w:t>
      </w:r>
    </w:p>
    <w:p w:rsidR="00A608D1" w:rsidRPr="006C46F1" w:rsidRDefault="00A608D1" w:rsidP="00A608D1">
      <w:pPr>
        <w:pStyle w:val="a4"/>
        <w:numPr>
          <w:ilvl w:val="0"/>
          <w:numId w:val="25"/>
        </w:numPr>
        <w:tabs>
          <w:tab w:val="left" w:pos="2246"/>
        </w:tabs>
        <w:spacing w:before="120" w:after="12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надання Позичальником недостовірної, неправдивої або недійсної інформації, що призвело до виплати йому коштів державної підтримки; </w:t>
      </w:r>
    </w:p>
    <w:p w:rsidR="00A608D1" w:rsidRPr="006C46F1" w:rsidRDefault="00A608D1" w:rsidP="00A608D1">
      <w:pPr>
        <w:pStyle w:val="a4"/>
        <w:numPr>
          <w:ilvl w:val="3"/>
          <w:numId w:val="35"/>
        </w:numPr>
        <w:tabs>
          <w:tab w:val="left" w:pos="679"/>
        </w:tabs>
        <w:spacing w:before="60"/>
        <w:ind w:right="114"/>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 </w:t>
      </w:r>
      <w:r w:rsidRPr="006C46F1">
        <w:rPr>
          <w:rFonts w:ascii="Times New Roman" w:hAnsi="Times New Roman" w:cs="Times New Roman"/>
          <w:b/>
          <w:color w:val="000000" w:themeColor="text1"/>
          <w:lang w:val="uk-UA"/>
        </w:rPr>
        <w:t>порушення позичальником умов кредитного договору, в тому числі прострочення  сплати основної суми заборгованості  більше 30 календарних днів поспіль.</w:t>
      </w:r>
    </w:p>
    <w:p w:rsidR="00D676FC" w:rsidRPr="006C46F1" w:rsidRDefault="00D91FC6" w:rsidP="00705187">
      <w:pPr>
        <w:tabs>
          <w:tab w:val="left" w:pos="679"/>
        </w:tabs>
        <w:spacing w:before="60" w:line="240" w:lineRule="auto"/>
        <w:ind w:right="114"/>
        <w:jc w:val="both"/>
        <w:rPr>
          <w:rFonts w:ascii="Times New Roman" w:hAnsi="Times New Roman" w:cs="Times New Roman"/>
          <w:color w:val="000000" w:themeColor="text1"/>
          <w:lang w:val="uk-UA"/>
        </w:rPr>
      </w:pPr>
      <w:r w:rsidRPr="006C46F1">
        <w:rPr>
          <w:rFonts w:ascii="Times New Roman" w:hAnsi="Times New Roman" w:cs="Times New Roman"/>
          <w:lang w:val="uk-UA"/>
        </w:rPr>
        <w:t>В разі виявлення Банком або Фон</w:t>
      </w:r>
      <w:r w:rsidR="005C6BD4" w:rsidRPr="006C46F1">
        <w:rPr>
          <w:rFonts w:ascii="Times New Roman" w:hAnsi="Times New Roman" w:cs="Times New Roman"/>
          <w:lang w:val="uk-UA"/>
        </w:rPr>
        <w:t>д</w:t>
      </w:r>
      <w:r w:rsidRPr="006C46F1">
        <w:rPr>
          <w:rFonts w:ascii="Times New Roman" w:hAnsi="Times New Roman" w:cs="Times New Roman"/>
          <w:lang w:val="uk-UA"/>
        </w:rPr>
        <w:t>ом будь-якої із перелічених або інших підстав втрати права на отримання Компенсації, визначених умовами Програми, Позичальник позбавляється права участі у Програмі та зобов’язаний повернути Фонду незаконно отриману ним Компенсацію</w:t>
      </w:r>
      <w:r w:rsidR="00ED326C" w:rsidRPr="006C46F1">
        <w:rPr>
          <w:rFonts w:ascii="Times New Roman" w:hAnsi="Times New Roman" w:cs="Times New Roman"/>
          <w:lang w:val="uk-UA"/>
        </w:rPr>
        <w:t>.</w:t>
      </w:r>
    </w:p>
    <w:p w:rsidR="00A608D1" w:rsidRPr="006C46F1" w:rsidRDefault="00A608D1" w:rsidP="00A608D1">
      <w:pPr>
        <w:pStyle w:val="a4"/>
        <w:numPr>
          <w:ilvl w:val="1"/>
          <w:numId w:val="14"/>
        </w:numPr>
        <w:tabs>
          <w:tab w:val="left" w:pos="426"/>
        </w:tabs>
        <w:spacing w:after="0" w:line="240" w:lineRule="auto"/>
        <w:contextualSpacing w:val="0"/>
        <w:jc w:val="both"/>
        <w:rPr>
          <w:rFonts w:ascii="Times New Roman" w:hAnsi="Times New Roman" w:cs="Times New Roman"/>
          <w:b/>
          <w:iCs/>
          <w:vanish/>
          <w:u w:val="single"/>
          <w:lang w:val="uk-UA"/>
        </w:rPr>
      </w:pPr>
    </w:p>
    <w:p w:rsidR="00004DC6" w:rsidRPr="006C46F1" w:rsidRDefault="00004DC6" w:rsidP="00A608D1">
      <w:pPr>
        <w:numPr>
          <w:ilvl w:val="1"/>
          <w:numId w:val="14"/>
        </w:numPr>
        <w:tabs>
          <w:tab w:val="left" w:pos="426"/>
        </w:tabs>
        <w:spacing w:after="0" w:line="240" w:lineRule="auto"/>
        <w:jc w:val="both"/>
        <w:rPr>
          <w:rFonts w:ascii="Times New Roman" w:hAnsi="Times New Roman" w:cs="Times New Roman"/>
          <w:b/>
          <w:u w:val="single"/>
          <w:lang w:val="uk-UA"/>
        </w:rPr>
      </w:pPr>
      <w:r w:rsidRPr="006C46F1">
        <w:rPr>
          <w:rFonts w:ascii="Times New Roman" w:hAnsi="Times New Roman" w:cs="Times New Roman"/>
          <w:b/>
          <w:iCs/>
          <w:u w:val="single"/>
          <w:lang w:val="uk-UA"/>
        </w:rPr>
        <w:t>Черговість</w:t>
      </w:r>
      <w:r w:rsidRPr="006C46F1">
        <w:rPr>
          <w:rFonts w:ascii="Times New Roman" w:hAnsi="Times New Roman" w:cs="Times New Roman"/>
          <w:b/>
          <w:u w:val="single"/>
          <w:lang w:val="uk-UA"/>
        </w:rPr>
        <w:t xml:space="preserve"> виконання (погашення) Зобов’язання Позичальником за цим Договором (повернення Кредиту, сплати процентів та інших платежів за цим Договором)</w:t>
      </w:r>
    </w:p>
    <w:p w:rsidR="00004DC6" w:rsidRPr="006C46F1" w:rsidRDefault="00004DC6" w:rsidP="004574FA">
      <w:pPr>
        <w:numPr>
          <w:ilvl w:val="2"/>
          <w:numId w:val="14"/>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u w:val="single"/>
          <w:lang w:val="uk-UA"/>
        </w:rPr>
        <w:t>Погашення Зобов’язання Позичальником здійснюється в наступній черговості</w:t>
      </w:r>
      <w:r w:rsidRPr="006C46F1">
        <w:rPr>
          <w:rFonts w:ascii="Times New Roman" w:hAnsi="Times New Roman" w:cs="Times New Roman"/>
          <w:lang w:val="uk-UA"/>
        </w:rPr>
        <w:t>:</w:t>
      </w:r>
    </w:p>
    <w:p w:rsidR="00D676FC" w:rsidRPr="006C46F1" w:rsidRDefault="00D676FC" w:rsidP="004574FA">
      <w:pPr>
        <w:pStyle w:val="af4"/>
        <w:numPr>
          <w:ilvl w:val="2"/>
          <w:numId w:val="8"/>
        </w:numPr>
        <w:tabs>
          <w:tab w:val="left" w:pos="567"/>
        </w:tabs>
        <w:ind w:left="1134" w:right="0" w:hanging="426"/>
        <w:rPr>
          <w:sz w:val="22"/>
          <w:szCs w:val="22"/>
        </w:rPr>
      </w:pPr>
      <w:r w:rsidRPr="006C46F1">
        <w:rPr>
          <w:sz w:val="22"/>
          <w:szCs w:val="22"/>
        </w:rPr>
        <w:lastRenderedPageBreak/>
        <w:t>погашення</w:t>
      </w:r>
      <w:r w:rsidRPr="006C46F1">
        <w:rPr>
          <w:b/>
          <w:sz w:val="22"/>
          <w:szCs w:val="22"/>
        </w:rPr>
        <w:t xml:space="preserve"> </w:t>
      </w:r>
      <w:r w:rsidRPr="006C46F1">
        <w:rPr>
          <w:sz w:val="22"/>
          <w:szCs w:val="22"/>
        </w:rPr>
        <w:t>простроченої заборгованості за Основною сумою боргу за Кредитом (якщо прострочення буде мати місце);</w:t>
      </w:r>
    </w:p>
    <w:p w:rsidR="00004DC6" w:rsidRPr="006C46F1" w:rsidRDefault="00004DC6" w:rsidP="004574FA">
      <w:pPr>
        <w:pStyle w:val="af4"/>
        <w:numPr>
          <w:ilvl w:val="2"/>
          <w:numId w:val="8"/>
        </w:numPr>
        <w:ind w:left="1134" w:right="0" w:hanging="426"/>
        <w:rPr>
          <w:sz w:val="22"/>
          <w:szCs w:val="22"/>
        </w:rPr>
      </w:pPr>
      <w:r w:rsidRPr="006C46F1">
        <w:rPr>
          <w:sz w:val="22"/>
          <w:szCs w:val="22"/>
        </w:rPr>
        <w:t>погашення</w:t>
      </w:r>
      <w:r w:rsidRPr="006C46F1">
        <w:rPr>
          <w:b/>
          <w:sz w:val="22"/>
          <w:szCs w:val="22"/>
        </w:rPr>
        <w:t xml:space="preserve"> </w:t>
      </w:r>
      <w:r w:rsidRPr="006C46F1">
        <w:rPr>
          <w:sz w:val="22"/>
          <w:szCs w:val="22"/>
        </w:rPr>
        <w:t>прострочених процентів за користування Кредитом (якщо прострочення буде мати місце);</w:t>
      </w:r>
    </w:p>
    <w:p w:rsidR="00D676FC" w:rsidRPr="006C46F1" w:rsidRDefault="00D676FC" w:rsidP="004574FA">
      <w:pPr>
        <w:pStyle w:val="af4"/>
        <w:numPr>
          <w:ilvl w:val="2"/>
          <w:numId w:val="8"/>
        </w:numPr>
        <w:tabs>
          <w:tab w:val="left" w:pos="567"/>
        </w:tabs>
        <w:ind w:left="1134" w:right="0" w:hanging="426"/>
        <w:rPr>
          <w:sz w:val="22"/>
          <w:szCs w:val="22"/>
        </w:rPr>
      </w:pPr>
      <w:r w:rsidRPr="006C46F1">
        <w:rPr>
          <w:sz w:val="22"/>
          <w:szCs w:val="22"/>
        </w:rPr>
        <w:t>погашення строкової заборгованості за Основною сумою боргу за Кредитом;</w:t>
      </w:r>
    </w:p>
    <w:p w:rsidR="00004DC6" w:rsidRPr="006C46F1" w:rsidRDefault="00004DC6" w:rsidP="004574FA">
      <w:pPr>
        <w:pStyle w:val="af4"/>
        <w:numPr>
          <w:ilvl w:val="2"/>
          <w:numId w:val="8"/>
        </w:numPr>
        <w:tabs>
          <w:tab w:val="left" w:pos="567"/>
        </w:tabs>
        <w:ind w:left="1134" w:right="0" w:hanging="426"/>
        <w:rPr>
          <w:sz w:val="22"/>
          <w:szCs w:val="22"/>
        </w:rPr>
      </w:pPr>
      <w:r w:rsidRPr="006C46F1">
        <w:rPr>
          <w:sz w:val="22"/>
          <w:szCs w:val="22"/>
        </w:rPr>
        <w:t>погашення нарахованих строкових процентів за користування Кредитом;</w:t>
      </w:r>
    </w:p>
    <w:p w:rsidR="00004DC6" w:rsidRPr="006C46F1" w:rsidRDefault="00004DC6" w:rsidP="004574FA">
      <w:pPr>
        <w:pStyle w:val="af4"/>
        <w:numPr>
          <w:ilvl w:val="2"/>
          <w:numId w:val="8"/>
        </w:numPr>
        <w:tabs>
          <w:tab w:val="left" w:pos="567"/>
        </w:tabs>
        <w:ind w:left="1134" w:right="0" w:hanging="426"/>
        <w:rPr>
          <w:b/>
          <w:sz w:val="22"/>
          <w:szCs w:val="22"/>
          <w:u w:val="single"/>
        </w:rPr>
      </w:pPr>
      <w:r w:rsidRPr="006C46F1">
        <w:rPr>
          <w:sz w:val="22"/>
          <w:szCs w:val="22"/>
        </w:rPr>
        <w:t>сплата пені за непогашення в строк  платежів по Кредиту (якщо непогашення буде мати місце);</w:t>
      </w:r>
    </w:p>
    <w:p w:rsidR="00004DC6" w:rsidRPr="006C46F1" w:rsidRDefault="00004DC6" w:rsidP="004574FA">
      <w:pPr>
        <w:pStyle w:val="af4"/>
        <w:numPr>
          <w:ilvl w:val="2"/>
          <w:numId w:val="8"/>
        </w:numPr>
        <w:tabs>
          <w:tab w:val="left" w:pos="567"/>
        </w:tabs>
        <w:ind w:left="1134" w:right="0" w:hanging="426"/>
        <w:rPr>
          <w:sz w:val="22"/>
          <w:szCs w:val="22"/>
        </w:rPr>
      </w:pPr>
      <w:r w:rsidRPr="006C46F1">
        <w:rPr>
          <w:sz w:val="22"/>
          <w:szCs w:val="22"/>
        </w:rPr>
        <w:t>сплата штрафів, передбачених цим Договором;</w:t>
      </w:r>
    </w:p>
    <w:p w:rsidR="00004DC6" w:rsidRPr="006C46F1" w:rsidRDefault="00004DC6" w:rsidP="004574FA">
      <w:pPr>
        <w:pStyle w:val="af4"/>
        <w:numPr>
          <w:ilvl w:val="2"/>
          <w:numId w:val="8"/>
        </w:numPr>
        <w:tabs>
          <w:tab w:val="left" w:pos="567"/>
        </w:tabs>
        <w:ind w:left="1134" w:right="0" w:hanging="426"/>
        <w:rPr>
          <w:b/>
          <w:sz w:val="22"/>
          <w:szCs w:val="22"/>
          <w:u w:val="single"/>
        </w:rPr>
      </w:pPr>
      <w:r w:rsidRPr="006C46F1">
        <w:rPr>
          <w:sz w:val="22"/>
          <w:szCs w:val="22"/>
        </w:rPr>
        <w:t>сплата інших платежів відповідно до цього Договору.</w:t>
      </w:r>
    </w:p>
    <w:p w:rsidR="006D0B36" w:rsidRPr="006C46F1" w:rsidRDefault="006D0B36" w:rsidP="00EC0FFE">
      <w:pPr>
        <w:pStyle w:val="af4"/>
        <w:tabs>
          <w:tab w:val="left" w:pos="567"/>
        </w:tabs>
        <w:ind w:left="1134" w:right="0" w:firstLine="0"/>
        <w:rPr>
          <w:b/>
          <w:sz w:val="22"/>
          <w:szCs w:val="22"/>
          <w:u w:val="single"/>
        </w:rPr>
      </w:pPr>
    </w:p>
    <w:p w:rsidR="00004DC6" w:rsidRPr="006C46F1" w:rsidRDefault="00004DC6" w:rsidP="004574FA">
      <w:pPr>
        <w:numPr>
          <w:ilvl w:val="1"/>
          <w:numId w:val="14"/>
        </w:numPr>
        <w:tabs>
          <w:tab w:val="left" w:pos="426"/>
        </w:tabs>
        <w:spacing w:after="0" w:line="240" w:lineRule="auto"/>
        <w:ind w:left="0" w:firstLine="0"/>
        <w:jc w:val="both"/>
        <w:rPr>
          <w:rFonts w:ascii="Times New Roman" w:hAnsi="Times New Roman" w:cs="Times New Roman"/>
          <w:u w:val="single"/>
          <w:lang w:val="uk-UA"/>
        </w:rPr>
      </w:pPr>
      <w:r w:rsidRPr="006C46F1">
        <w:rPr>
          <w:rFonts w:ascii="Times New Roman" w:hAnsi="Times New Roman" w:cs="Times New Roman"/>
          <w:b/>
          <w:iCs/>
          <w:u w:val="single"/>
          <w:lang w:val="uk-UA"/>
        </w:rPr>
        <w:t>Договірне</w:t>
      </w:r>
      <w:r w:rsidRPr="006C46F1">
        <w:rPr>
          <w:rFonts w:ascii="Times New Roman" w:hAnsi="Times New Roman" w:cs="Times New Roman"/>
          <w:b/>
          <w:u w:val="single"/>
          <w:lang w:val="uk-UA"/>
        </w:rPr>
        <w:t xml:space="preserve"> списання коштів з Поточного рахунку Позичальника для обслуговування</w:t>
      </w:r>
    </w:p>
    <w:p w:rsidR="00642191" w:rsidRPr="006C46F1" w:rsidRDefault="00642191" w:rsidP="004574FA">
      <w:pPr>
        <w:numPr>
          <w:ilvl w:val="2"/>
          <w:numId w:val="14"/>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Сторони узгодили, що Позичальник підписуючи цей Договір, надає Банку згоду на виконання договірного списання/дебетових переказів, шляхом виконання Банком відповідних платіжних інструкцій на умовах визначених договором Поточного рахунку.</w:t>
      </w:r>
    </w:p>
    <w:p w:rsidR="00004DC6" w:rsidRPr="006C46F1" w:rsidRDefault="00004DC6" w:rsidP="004574FA">
      <w:pPr>
        <w:numPr>
          <w:ilvl w:val="2"/>
          <w:numId w:val="14"/>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u w:val="single"/>
          <w:lang w:val="uk-UA"/>
        </w:rPr>
        <w:t>Цим Договором Позичальник доручає Банку проводити договірне списання коштів</w:t>
      </w:r>
      <w:r w:rsidR="00642191" w:rsidRPr="006C46F1">
        <w:rPr>
          <w:rFonts w:ascii="Times New Roman" w:hAnsi="Times New Roman" w:cs="Times New Roman"/>
          <w:u w:val="single"/>
          <w:lang w:val="uk-UA"/>
        </w:rPr>
        <w:t>/дебетових переказів</w:t>
      </w:r>
      <w:r w:rsidRPr="006C46F1">
        <w:rPr>
          <w:rFonts w:ascii="Times New Roman" w:hAnsi="Times New Roman" w:cs="Times New Roman"/>
          <w:u w:val="single"/>
          <w:lang w:val="uk-UA"/>
        </w:rPr>
        <w:t xml:space="preserve"> з його Поточного рахунку для обслуговування, а саме</w:t>
      </w:r>
      <w:r w:rsidRPr="006C46F1">
        <w:rPr>
          <w:rFonts w:ascii="Times New Roman" w:hAnsi="Times New Roman" w:cs="Times New Roman"/>
          <w:lang w:val="uk-UA"/>
        </w:rPr>
        <w:t>:</w:t>
      </w:r>
    </w:p>
    <w:p w:rsidR="00642191" w:rsidRPr="006C46F1" w:rsidRDefault="00642191"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b/>
          <w:i/>
          <w:lang w:val="uk-UA"/>
        </w:rPr>
        <w:t xml:space="preserve">кредитних </w:t>
      </w:r>
      <w:r w:rsidR="00004DC6" w:rsidRPr="006C46F1">
        <w:rPr>
          <w:rFonts w:ascii="Times New Roman" w:hAnsi="Times New Roman" w:cs="Times New Roman"/>
          <w:b/>
          <w:i/>
          <w:lang w:val="uk-UA"/>
        </w:rPr>
        <w:t>коштів</w:t>
      </w:r>
      <w:r w:rsidR="00004DC6" w:rsidRPr="006C46F1">
        <w:rPr>
          <w:rFonts w:ascii="Times New Roman" w:hAnsi="Times New Roman" w:cs="Times New Roman"/>
          <w:lang w:val="uk-UA"/>
        </w:rPr>
        <w:t xml:space="preserve">, </w:t>
      </w:r>
      <w:r w:rsidRPr="006C46F1">
        <w:rPr>
          <w:rFonts w:ascii="Times New Roman" w:hAnsi="Times New Roman" w:cs="Times New Roman"/>
          <w:lang w:val="uk-UA"/>
        </w:rPr>
        <w:t xml:space="preserve">в розмірі, визначеному відповідно до п. 2.2. цього Договору, у разі, якщо згідно </w:t>
      </w:r>
      <w:proofErr w:type="spellStart"/>
      <w:r w:rsidRPr="006C46F1">
        <w:rPr>
          <w:rFonts w:ascii="Times New Roman" w:hAnsi="Times New Roman" w:cs="Times New Roman"/>
          <w:lang w:val="uk-UA"/>
        </w:rPr>
        <w:t>п.п</w:t>
      </w:r>
      <w:proofErr w:type="spellEnd"/>
      <w:r w:rsidRPr="006C46F1">
        <w:rPr>
          <w:rFonts w:ascii="Times New Roman" w:hAnsi="Times New Roman" w:cs="Times New Roman"/>
          <w:lang w:val="uk-UA"/>
        </w:rPr>
        <w:t>. 3.2.1. цього Договору надання Кредиту здійснюється одноразово шляхом безготівкового перерахування коштів на Поточний рахунок Позичальника з подальшим перерахуванням/здійсненням договірного списання/дебетового переказу всієї суми Кредиту у безготівковій формі на поточний рахунок Продавця(-</w:t>
      </w:r>
      <w:proofErr w:type="spellStart"/>
      <w:r w:rsidRPr="006C46F1">
        <w:rPr>
          <w:rFonts w:ascii="Times New Roman" w:hAnsi="Times New Roman" w:cs="Times New Roman"/>
          <w:lang w:val="uk-UA"/>
        </w:rPr>
        <w:t>ів</w:t>
      </w:r>
      <w:proofErr w:type="spellEnd"/>
      <w:r w:rsidRPr="006C46F1">
        <w:rPr>
          <w:rFonts w:ascii="Times New Roman" w:hAnsi="Times New Roman" w:cs="Times New Roman"/>
          <w:lang w:val="uk-UA"/>
        </w:rPr>
        <w:t>);</w:t>
      </w:r>
    </w:p>
    <w:p w:rsidR="00004DC6" w:rsidRPr="006C46F1" w:rsidRDefault="00004DC6" w:rsidP="00802A17">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b/>
          <w:i/>
          <w:lang w:val="uk-UA"/>
        </w:rPr>
        <w:t>коштів</w:t>
      </w:r>
      <w:r w:rsidRPr="006C46F1">
        <w:rPr>
          <w:rFonts w:ascii="Times New Roman" w:hAnsi="Times New Roman" w:cs="Times New Roman"/>
          <w:lang w:val="uk-UA"/>
        </w:rPr>
        <w:t>, в розмірі, необхідному для сплати Позичальником платежів на користь Банку за цим Договором при достроковому поверненні Кредиту згідно заяви Позичальника, поданої до Банку відповідно до умов цього Договору та/або при простроченні виконання Зобов’язання або будь-якої його частини.</w:t>
      </w:r>
    </w:p>
    <w:p w:rsidR="00004DC6" w:rsidRPr="006C46F1" w:rsidRDefault="00004DC6" w:rsidP="004574FA">
      <w:pPr>
        <w:numPr>
          <w:ilvl w:val="2"/>
          <w:numId w:val="14"/>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u w:val="single"/>
          <w:lang w:val="uk-UA"/>
        </w:rPr>
        <w:t>Черговість списання коштів з Поточного рахунку для обслуговування Позичальника, у разі наявності у Позичальника декількох кредитів (за виключенням кредиту у вигляді ліміту кредитної лінії, встановленого на Поточному рахунку для обслуговування)</w:t>
      </w:r>
      <w:r w:rsidRPr="006C46F1">
        <w:rPr>
          <w:rFonts w:ascii="Times New Roman" w:hAnsi="Times New Roman" w:cs="Times New Roman"/>
          <w:lang w:val="uk-UA"/>
        </w:rPr>
        <w:t>:</w:t>
      </w:r>
    </w:p>
    <w:p w:rsidR="00004DC6" w:rsidRPr="006C46F1" w:rsidRDefault="00004DC6" w:rsidP="004574FA">
      <w:pPr>
        <w:numPr>
          <w:ilvl w:val="3"/>
          <w:numId w:val="14"/>
        </w:numPr>
        <w:spacing w:after="0" w:line="240" w:lineRule="auto"/>
        <w:ind w:left="1276" w:hanging="709"/>
        <w:jc w:val="both"/>
        <w:rPr>
          <w:rFonts w:ascii="Times New Roman" w:hAnsi="Times New Roman" w:cs="Times New Roman"/>
          <w:lang w:val="uk-UA"/>
        </w:rPr>
      </w:pPr>
      <w:r w:rsidRPr="006C46F1">
        <w:rPr>
          <w:rFonts w:ascii="Times New Roman" w:hAnsi="Times New Roman" w:cs="Times New Roman"/>
          <w:lang w:val="uk-UA"/>
        </w:rPr>
        <w:t>Якщо на одну планову дату припадає здійснення платежу за двома та більше кредитами, обслуговування яких здійснюється за одним Поточним рахунком для обслуговування, то першочергове списання коштів здійснюється за раніше отриманим кредитом, згідно з умовами відповідного кредитного договору.</w:t>
      </w:r>
    </w:p>
    <w:p w:rsidR="00004DC6" w:rsidRPr="006C46F1" w:rsidRDefault="00004DC6" w:rsidP="004574FA">
      <w:pPr>
        <w:numPr>
          <w:ilvl w:val="3"/>
          <w:numId w:val="14"/>
        </w:numPr>
        <w:spacing w:after="0" w:line="240" w:lineRule="auto"/>
        <w:ind w:left="1287"/>
        <w:jc w:val="both"/>
        <w:rPr>
          <w:rFonts w:ascii="Times New Roman" w:hAnsi="Times New Roman" w:cs="Times New Roman"/>
          <w:lang w:val="uk-UA"/>
        </w:rPr>
      </w:pPr>
      <w:r w:rsidRPr="006C46F1">
        <w:rPr>
          <w:rFonts w:ascii="Times New Roman" w:hAnsi="Times New Roman" w:cs="Times New Roman"/>
          <w:lang w:val="uk-UA"/>
        </w:rPr>
        <w:t>Якщо на одну планову дату припадає здійснення платежу за двома та більше кредитами, дата укладання кредитних договорів, за якими співпадає, в першу чергу списуються кошти з Поточного рахунку для обслуговування для погашення заборгованості за тим кредитним договором, строк дії якого/строк повернення траншу за яким коротший.</w:t>
      </w:r>
    </w:p>
    <w:p w:rsidR="001E0DFD" w:rsidRPr="006C46F1" w:rsidRDefault="001E0DFD" w:rsidP="004574FA">
      <w:pPr>
        <w:pStyle w:val="23"/>
        <w:numPr>
          <w:ilvl w:val="2"/>
          <w:numId w:val="14"/>
        </w:numPr>
        <w:tabs>
          <w:tab w:val="left" w:pos="851"/>
        </w:tabs>
        <w:spacing w:after="60"/>
        <w:ind w:left="284" w:hanging="1"/>
        <w:rPr>
          <w:sz w:val="22"/>
          <w:szCs w:val="22"/>
          <w:lang w:val="uk-UA"/>
        </w:rPr>
      </w:pPr>
      <w:r w:rsidRPr="006C46F1">
        <w:rPr>
          <w:sz w:val="22"/>
          <w:szCs w:val="22"/>
          <w:lang w:val="uk-UA"/>
        </w:rPr>
        <w:t>Сторони узгодили, що виконання Позичальником зобов’язань з погашення Кредиту, сплати процентів за його використання, комісійних винагород, неустойки та інших платежів, що підлягають сплаті на користь Банку за цим Договором може здійснюватися шляхом ініціювання Банком договірного списання/дебетового переказу з усіх поточних рахунків Позичальника в терміни та в межах сум, що підлягають сплаті Банку згідно з цим Договором та/або у разі прострочення таких платежів.</w:t>
      </w:r>
    </w:p>
    <w:p w:rsidR="001E0DFD" w:rsidRPr="006C46F1" w:rsidRDefault="001E0DFD" w:rsidP="004574FA">
      <w:pPr>
        <w:pStyle w:val="23"/>
        <w:numPr>
          <w:ilvl w:val="2"/>
          <w:numId w:val="14"/>
        </w:numPr>
        <w:tabs>
          <w:tab w:val="left" w:pos="851"/>
        </w:tabs>
        <w:spacing w:after="60"/>
        <w:ind w:left="284" w:hanging="1"/>
        <w:rPr>
          <w:sz w:val="22"/>
          <w:szCs w:val="22"/>
          <w:lang w:val="uk-UA"/>
        </w:rPr>
      </w:pPr>
      <w:r w:rsidRPr="006C46F1">
        <w:rPr>
          <w:sz w:val="22"/>
          <w:szCs w:val="22"/>
          <w:lang w:val="uk-UA"/>
        </w:rPr>
        <w:t>При цьому Банк є отримувачем коштів при здійсненні договірного списання коштів/дебетових переказів за згодою Позичальника, у порядку встановленому договором Поточного рахунку. Таке договірне списання коштів/дебетові перекази за згодою Позичальника можуть здійснюватися Банком будь-яку кількість разів до повного виконання зобов’язання за цим Договором.</w:t>
      </w:r>
    </w:p>
    <w:p w:rsidR="001E0DFD" w:rsidRPr="006C46F1" w:rsidRDefault="001E0DFD" w:rsidP="004574FA">
      <w:pPr>
        <w:pStyle w:val="23"/>
        <w:numPr>
          <w:ilvl w:val="2"/>
          <w:numId w:val="14"/>
        </w:numPr>
        <w:tabs>
          <w:tab w:val="left" w:pos="851"/>
        </w:tabs>
        <w:spacing w:after="60"/>
        <w:ind w:left="284" w:hanging="1"/>
        <w:rPr>
          <w:sz w:val="22"/>
          <w:szCs w:val="22"/>
          <w:lang w:val="uk-UA"/>
        </w:rPr>
      </w:pPr>
      <w:r w:rsidRPr="006C46F1">
        <w:rPr>
          <w:sz w:val="22"/>
          <w:szCs w:val="22"/>
          <w:lang w:val="uk-UA"/>
        </w:rPr>
        <w:t>Порядок ініціювання переказів, надання згоди Позичальника на виконання платіжних операцій (пов’язаних між собою платіжних операцій), порядок відкликання згоди на виконання платіжної операції (пов’язаних між собою платіжних операцій), форма та порядок надання платіжних інструкцій узгоджені Сторонами в договорі Поточного рахунку.</w:t>
      </w:r>
    </w:p>
    <w:p w:rsidR="00A608D1" w:rsidRPr="006C46F1" w:rsidRDefault="00EC7D26" w:rsidP="00A608D1">
      <w:pPr>
        <w:numPr>
          <w:ilvl w:val="1"/>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b/>
          <w:color w:val="000000" w:themeColor="text1"/>
          <w:lang w:val="uk-UA"/>
        </w:rPr>
        <w:t>Договірне списання коштів з Поточного рахунку Позичальника</w:t>
      </w:r>
      <w:r w:rsidRPr="006C46F1">
        <w:rPr>
          <w:rFonts w:ascii="Times New Roman" w:hAnsi="Times New Roman" w:cs="Times New Roman"/>
          <w:b/>
          <w:color w:val="000000" w:themeColor="text1"/>
          <w:u w:val="single"/>
          <w:lang w:val="uk-UA"/>
        </w:rPr>
        <w:t xml:space="preserve">. </w:t>
      </w:r>
    </w:p>
    <w:p w:rsidR="00A608D1" w:rsidRPr="006C46F1" w:rsidRDefault="00EC7D26" w:rsidP="00A608D1">
      <w:pPr>
        <w:numPr>
          <w:ilvl w:val="2"/>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color w:val="000000" w:themeColor="text1"/>
          <w:lang w:val="uk-UA"/>
        </w:rPr>
        <w:t>Цим Договором Позичальник доручає Банку проводити договірне списання коштів з його Поточного рахунку, а саме:</w:t>
      </w:r>
    </w:p>
    <w:p w:rsidR="00E44A7E" w:rsidRPr="006C46F1" w:rsidRDefault="00E44A7E" w:rsidP="00E44A7E">
      <w:pPr>
        <w:numPr>
          <w:ilvl w:val="3"/>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b/>
          <w:i/>
          <w:color w:val="000000" w:themeColor="text1"/>
          <w:lang w:val="uk-UA"/>
        </w:rPr>
        <w:t>коштів</w:t>
      </w:r>
      <w:r w:rsidRPr="006C46F1">
        <w:rPr>
          <w:rFonts w:ascii="Times New Roman" w:hAnsi="Times New Roman" w:cs="Times New Roman"/>
          <w:color w:val="000000" w:themeColor="text1"/>
          <w:lang w:val="uk-UA"/>
        </w:rPr>
        <w:t xml:space="preserve">, в розмірі, визначеному відповідно до </w:t>
      </w:r>
      <w:proofErr w:type="spellStart"/>
      <w:r w:rsidRPr="006C46F1">
        <w:rPr>
          <w:rFonts w:ascii="Times New Roman" w:hAnsi="Times New Roman" w:cs="Times New Roman"/>
          <w:color w:val="000000" w:themeColor="text1"/>
          <w:lang w:val="uk-UA"/>
        </w:rPr>
        <w:t>пп</w:t>
      </w:r>
      <w:proofErr w:type="spellEnd"/>
      <w:r w:rsidRPr="006C46F1">
        <w:rPr>
          <w:rFonts w:ascii="Times New Roman" w:hAnsi="Times New Roman" w:cs="Times New Roman"/>
          <w:color w:val="000000" w:themeColor="text1"/>
          <w:lang w:val="uk-UA"/>
        </w:rPr>
        <w:t>. 3.3.9. цього Договору, що підлягають сплаті Позичальником на користь Банку за цим Договором в дату повернення Кредиту, його частини та сплати інших платежів згідно з Графіком платежів;</w:t>
      </w:r>
    </w:p>
    <w:p w:rsidR="00E44A7E" w:rsidRPr="006C46F1" w:rsidRDefault="00E44A7E" w:rsidP="00E44A7E">
      <w:pPr>
        <w:numPr>
          <w:ilvl w:val="3"/>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b/>
          <w:i/>
          <w:color w:val="000000" w:themeColor="text1"/>
          <w:lang w:val="uk-UA"/>
        </w:rPr>
        <w:lastRenderedPageBreak/>
        <w:t>коштів</w:t>
      </w:r>
      <w:r w:rsidRPr="006C46F1">
        <w:rPr>
          <w:rFonts w:ascii="Times New Roman" w:hAnsi="Times New Roman" w:cs="Times New Roman"/>
          <w:color w:val="000000" w:themeColor="text1"/>
          <w:lang w:val="uk-UA"/>
        </w:rPr>
        <w:t>, в розмірі, необхідному для сплати Позичальником платежів на користь Банку за цим Договором при достроковому поверненні Кредиту згідно заяви Позичальника, поданої до Банку відповідно до умов цього Договору та/або при простроченні виконання Зобов’язання або будь-якої його частини;</w:t>
      </w:r>
    </w:p>
    <w:p w:rsidR="00E44A7E" w:rsidRPr="006C46F1" w:rsidRDefault="00E44A7E" w:rsidP="00E44A7E">
      <w:pPr>
        <w:numPr>
          <w:ilvl w:val="2"/>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b/>
          <w:color w:val="000000" w:themeColor="text1"/>
          <w:lang w:val="uk-UA"/>
        </w:rPr>
        <w:t>Черговість списання коштів з Поточного рахунку Позичальника, у разі наявності у Позичальника декількох кредитів:</w:t>
      </w:r>
    </w:p>
    <w:p w:rsidR="00E44A7E" w:rsidRPr="006C46F1" w:rsidRDefault="00EC7D26" w:rsidP="00E44A7E">
      <w:pPr>
        <w:numPr>
          <w:ilvl w:val="3"/>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iCs/>
          <w:color w:val="000000" w:themeColor="text1"/>
          <w:lang w:val="uk-UA"/>
        </w:rPr>
        <w:t>Якщо</w:t>
      </w:r>
      <w:r w:rsidRPr="006C46F1">
        <w:rPr>
          <w:rFonts w:ascii="Times New Roman" w:hAnsi="Times New Roman" w:cs="Times New Roman"/>
          <w:color w:val="000000" w:themeColor="text1"/>
          <w:lang w:val="uk-UA"/>
        </w:rPr>
        <w:t xml:space="preserve"> на одну планову дату припадає здійснення платежу за двома та більше кредитами, обслуговування яких здійснюється за одним Поточним рахунком, то першочергове списання коштів здійснюється за раніше отриманим кредитом, згідно з умовами відповідного кредитного договору.</w:t>
      </w:r>
    </w:p>
    <w:p w:rsidR="00EC7D26" w:rsidRPr="006C46F1" w:rsidRDefault="00EC7D26" w:rsidP="00E44A7E">
      <w:pPr>
        <w:numPr>
          <w:ilvl w:val="3"/>
          <w:numId w:val="14"/>
        </w:numPr>
        <w:tabs>
          <w:tab w:val="left" w:pos="0"/>
          <w:tab w:val="left" w:pos="567"/>
        </w:tabs>
        <w:spacing w:after="60" w:line="240" w:lineRule="auto"/>
        <w:jc w:val="both"/>
        <w:rPr>
          <w:rFonts w:ascii="Times New Roman" w:hAnsi="Times New Roman" w:cs="Times New Roman"/>
          <w:color w:val="000000" w:themeColor="text1"/>
          <w:u w:val="single"/>
          <w:lang w:val="uk-UA"/>
        </w:rPr>
      </w:pPr>
      <w:r w:rsidRPr="006C46F1">
        <w:rPr>
          <w:rFonts w:ascii="Times New Roman" w:hAnsi="Times New Roman" w:cs="Times New Roman"/>
          <w:color w:val="000000" w:themeColor="text1"/>
          <w:lang w:val="uk-UA"/>
        </w:rPr>
        <w:t>Якщо на одну планову дату припадає здійснення платежу за двома та більше кредитами, дата укладання кредитних договорів, за якими співпадає, в першу чергу списуються кошти з Поточного рахунку для погашення заборгованості за тим кредитним договором, строк дії якого/строк повернення траншу за яким коротший.</w:t>
      </w:r>
    </w:p>
    <w:p w:rsidR="00EC7D26" w:rsidRPr="006C46F1" w:rsidRDefault="00EC7D26" w:rsidP="00EC7D26">
      <w:pPr>
        <w:numPr>
          <w:ilvl w:val="1"/>
          <w:numId w:val="14"/>
        </w:numPr>
        <w:tabs>
          <w:tab w:val="left" w:pos="567"/>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b/>
          <w:color w:val="000000" w:themeColor="text1"/>
          <w:lang w:val="uk-UA"/>
        </w:rPr>
        <w:t xml:space="preserve">Договірне списання коштів з інших поточних рахунків Позичальника </w:t>
      </w:r>
    </w:p>
    <w:p w:rsidR="00EC7D26" w:rsidRPr="006C46F1" w:rsidRDefault="00EC7D26" w:rsidP="00EC7D26">
      <w:pPr>
        <w:pStyle w:val="23"/>
        <w:numPr>
          <w:ilvl w:val="2"/>
          <w:numId w:val="14"/>
        </w:numPr>
        <w:tabs>
          <w:tab w:val="left" w:pos="851"/>
        </w:tabs>
        <w:spacing w:after="60"/>
        <w:rPr>
          <w:color w:val="000000" w:themeColor="text1"/>
          <w:sz w:val="22"/>
          <w:szCs w:val="22"/>
          <w:lang w:val="uk-UA"/>
        </w:rPr>
      </w:pPr>
      <w:r w:rsidRPr="006C46F1">
        <w:rPr>
          <w:color w:val="000000" w:themeColor="text1"/>
          <w:sz w:val="22"/>
          <w:szCs w:val="22"/>
          <w:lang w:val="uk-UA"/>
        </w:rPr>
        <w:t xml:space="preserve">З метою виконання Зобов’язання за цим Договором, а також здійснення будь-яких інших платежів за цим Договором, та у разі відсутності або недостатності коштів на Поточному рахунку в розмірі, необхідному для сплати Позичальником платежів на користь Банку  за цим Договором, Банк має право здійснювати договірне списання з інших поточних рахунків Позичальника у будь-якій валюті, як відкритих на дату укладання цього Договору, так і тих, що будуть відкриті протягом строку дії цього Договору в АТ «Ощадбанк» (Банку), коштів необхідних для здійснення будь-яких платежів, належних до сплати Позичальником за цим Договором, в тому числі в рахунок погашення порушеного Зобов’язання. Таке договірне списання може здійснюватися Банком на підставі цього Договору будь-яку кількість разів, починаючи з останнього дня (включно) строку виконання відповідних зобов’язань Позичальника за цим Договором (у тому числі щодо сплати Зобов’язання) до повного виконання Зобов’язання. </w:t>
      </w:r>
    </w:p>
    <w:p w:rsidR="00EC7D26" w:rsidRPr="006C46F1" w:rsidRDefault="00EC7D26" w:rsidP="00EC7D26">
      <w:pPr>
        <w:pStyle w:val="23"/>
        <w:numPr>
          <w:ilvl w:val="2"/>
          <w:numId w:val="14"/>
        </w:numPr>
        <w:tabs>
          <w:tab w:val="num" w:pos="851"/>
        </w:tabs>
        <w:spacing w:after="60"/>
        <w:rPr>
          <w:color w:val="000000" w:themeColor="text1"/>
          <w:sz w:val="22"/>
          <w:szCs w:val="22"/>
          <w:lang w:val="uk-UA"/>
        </w:rPr>
      </w:pPr>
      <w:r w:rsidRPr="006C46F1">
        <w:rPr>
          <w:color w:val="000000" w:themeColor="text1"/>
          <w:sz w:val="22"/>
          <w:szCs w:val="22"/>
          <w:lang w:val="uk-UA"/>
        </w:rPr>
        <w:t xml:space="preserve">У разі відсутності або недостатності у Позичальника коштів у національній валюті для виконання зобов’язань за цим Договором, Позичальник, надаючи Банку право договірного списання коштів в будь-яких валютах з будь-яких поточних рахунків Позичальника, відкритих в АТ «Ощадбанк», також доручає Банку здійснити від свого імені продаж списаних коштів в іноземній валюті на валютному ринку України за курсом продажу в гривнях – «за курсом банку», що визначається Банком. </w:t>
      </w:r>
    </w:p>
    <w:p w:rsidR="00EC7D26" w:rsidRPr="006C46F1" w:rsidRDefault="00EC7D26" w:rsidP="00FB2410">
      <w:pPr>
        <w:spacing w:after="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Списання відповідно до умов цього підпункту Договору здійснюється Банком в розмірі, еквівалентному розміру зобов’язань (платежів) Позичальника за цим Договором в національній валюті на дату здійснення договірного списання з урахуванням витрат Банку, пов’язаних з </w:t>
      </w:r>
      <w:proofErr w:type="spellStart"/>
      <w:r w:rsidRPr="006C46F1">
        <w:rPr>
          <w:rFonts w:ascii="Times New Roman" w:hAnsi="Times New Roman" w:cs="Times New Roman"/>
          <w:color w:val="000000" w:themeColor="text1"/>
          <w:lang w:val="uk-UA"/>
        </w:rPr>
        <w:t>продажем</w:t>
      </w:r>
      <w:proofErr w:type="spellEnd"/>
      <w:r w:rsidRPr="006C46F1">
        <w:rPr>
          <w:rFonts w:ascii="Times New Roman" w:hAnsi="Times New Roman" w:cs="Times New Roman"/>
          <w:color w:val="000000" w:themeColor="text1"/>
          <w:lang w:val="uk-UA"/>
        </w:rPr>
        <w:t xml:space="preserve"> іноземної валюти на дату договірного списання коштів відповідно до </w:t>
      </w:r>
      <w:proofErr w:type="spellStart"/>
      <w:r w:rsidRPr="006C46F1">
        <w:rPr>
          <w:rFonts w:ascii="Times New Roman" w:hAnsi="Times New Roman" w:cs="Times New Roman"/>
          <w:color w:val="000000" w:themeColor="text1"/>
          <w:lang w:val="uk-UA"/>
        </w:rPr>
        <w:t>пп</w:t>
      </w:r>
      <w:proofErr w:type="spellEnd"/>
      <w:r w:rsidRPr="006C46F1">
        <w:rPr>
          <w:rFonts w:ascii="Times New Roman" w:hAnsi="Times New Roman" w:cs="Times New Roman"/>
          <w:color w:val="000000" w:themeColor="text1"/>
          <w:lang w:val="uk-UA"/>
        </w:rPr>
        <w:t xml:space="preserve">. 3.7.1. цього Договору. Із суми гривневого еквівалента проданої іноземної валюти згідно з умовами цього підпункту Договору Банк утримує відповідну комісійну винагороду згідно тарифів Банку, та зараховує залишок коштів на Поточний рахунок Позичальника. </w:t>
      </w:r>
    </w:p>
    <w:p w:rsidR="00EC7D26" w:rsidRPr="006C46F1" w:rsidRDefault="00EC7D26" w:rsidP="00FB2410">
      <w:pPr>
        <w:spacing w:after="0"/>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Договірне списання зарахованих на Поточний рахунок коштів з метою виконання платежів за цим Договором здійснюється Банком відповідно до п. 3.7. Договору.</w:t>
      </w:r>
    </w:p>
    <w:p w:rsidR="00EC7D26" w:rsidRPr="006C46F1" w:rsidRDefault="00EC7D26" w:rsidP="00EC7D26">
      <w:pPr>
        <w:numPr>
          <w:ilvl w:val="1"/>
          <w:numId w:val="14"/>
        </w:numPr>
        <w:tabs>
          <w:tab w:val="left" w:pos="426"/>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Погашення заборгованості</w:t>
      </w:r>
      <w:r w:rsidRPr="006C46F1">
        <w:rPr>
          <w:rFonts w:ascii="Times New Roman" w:hAnsi="Times New Roman" w:cs="Times New Roman"/>
          <w:iCs/>
          <w:color w:val="000000" w:themeColor="text1"/>
          <w:lang w:val="uk-UA"/>
        </w:rPr>
        <w:t>,</w:t>
      </w:r>
      <w:r w:rsidRPr="006C46F1">
        <w:rPr>
          <w:rFonts w:ascii="Times New Roman" w:hAnsi="Times New Roman" w:cs="Times New Roman"/>
          <w:color w:val="000000" w:themeColor="text1"/>
          <w:lang w:val="uk-UA"/>
        </w:rPr>
        <w:t xml:space="preserve"> внаслідок отримання Банком грошових коштів за результатами виконання виконавчого документа, здійснюється в порядку, визначеному таким виконавчим документом.</w:t>
      </w:r>
    </w:p>
    <w:p w:rsidR="00EC7D26" w:rsidRPr="006C46F1" w:rsidRDefault="00EC7D26" w:rsidP="00EC7D26">
      <w:pPr>
        <w:numPr>
          <w:ilvl w:val="1"/>
          <w:numId w:val="14"/>
        </w:numPr>
        <w:tabs>
          <w:tab w:val="left" w:pos="426"/>
        </w:tabs>
        <w:spacing w:after="60" w:line="240" w:lineRule="auto"/>
        <w:jc w:val="both"/>
        <w:rPr>
          <w:rFonts w:ascii="Times New Roman" w:hAnsi="Times New Roman" w:cs="Times New Roman"/>
          <w:b/>
          <w:color w:val="000000" w:themeColor="text1"/>
          <w:lang w:val="uk-UA"/>
        </w:rPr>
      </w:pPr>
      <w:r w:rsidRPr="006C46F1">
        <w:rPr>
          <w:rFonts w:ascii="Times New Roman" w:hAnsi="Times New Roman" w:cs="Times New Roman"/>
          <w:b/>
          <w:color w:val="000000" w:themeColor="text1"/>
          <w:lang w:val="uk-UA"/>
        </w:rPr>
        <w:t>Дострокове повернення Кредиту за ініціативою Позичальника</w:t>
      </w:r>
    </w:p>
    <w:p w:rsidR="00EC7D26" w:rsidRPr="006C46F1" w:rsidRDefault="00EC7D26" w:rsidP="00EC7D26">
      <w:pPr>
        <w:pStyle w:val="23"/>
        <w:numPr>
          <w:ilvl w:val="2"/>
          <w:numId w:val="14"/>
        </w:numPr>
        <w:tabs>
          <w:tab w:val="num" w:pos="851"/>
        </w:tabs>
        <w:spacing w:after="60"/>
        <w:rPr>
          <w:color w:val="000000" w:themeColor="text1"/>
          <w:sz w:val="22"/>
          <w:szCs w:val="22"/>
          <w:lang w:val="uk-UA"/>
        </w:rPr>
      </w:pPr>
      <w:r w:rsidRPr="006C46F1">
        <w:rPr>
          <w:color w:val="000000" w:themeColor="text1"/>
          <w:sz w:val="22"/>
          <w:szCs w:val="22"/>
          <w:lang w:val="uk-UA"/>
        </w:rPr>
        <w:t>Позичальник має право в будь</w:t>
      </w:r>
      <w:r w:rsidRPr="006C46F1">
        <w:rPr>
          <w:iCs/>
          <w:color w:val="000000" w:themeColor="text1"/>
          <w:sz w:val="22"/>
          <w:szCs w:val="22"/>
          <w:lang w:val="uk-UA"/>
        </w:rPr>
        <w:t>-</w:t>
      </w:r>
      <w:r w:rsidRPr="006C46F1">
        <w:rPr>
          <w:color w:val="000000" w:themeColor="text1"/>
          <w:sz w:val="22"/>
          <w:szCs w:val="22"/>
          <w:lang w:val="uk-UA"/>
        </w:rPr>
        <w:t>який час:</w:t>
      </w:r>
    </w:p>
    <w:p w:rsidR="00EC7D26" w:rsidRPr="006C46F1" w:rsidRDefault="00EC7D26" w:rsidP="00705187">
      <w:pPr>
        <w:pStyle w:val="23"/>
        <w:numPr>
          <w:ilvl w:val="3"/>
          <w:numId w:val="14"/>
        </w:numPr>
        <w:spacing w:after="60"/>
        <w:ind w:left="1701" w:hanging="891"/>
        <w:rPr>
          <w:color w:val="000000" w:themeColor="text1"/>
          <w:sz w:val="22"/>
          <w:szCs w:val="22"/>
          <w:lang w:val="uk-UA"/>
        </w:rPr>
      </w:pPr>
      <w:r w:rsidRPr="006C46F1">
        <w:rPr>
          <w:color w:val="000000" w:themeColor="text1"/>
          <w:sz w:val="22"/>
          <w:szCs w:val="22"/>
          <w:lang w:val="uk-UA"/>
        </w:rPr>
        <w:t>провести дострокове повернення всієї суми наданого Кредиту</w:t>
      </w:r>
      <w:r w:rsidRPr="006C46F1">
        <w:rPr>
          <w:iCs/>
          <w:color w:val="000000" w:themeColor="text1"/>
          <w:sz w:val="22"/>
          <w:szCs w:val="22"/>
          <w:lang w:val="uk-UA"/>
        </w:rPr>
        <w:t>,</w:t>
      </w:r>
      <w:r w:rsidRPr="006C46F1">
        <w:rPr>
          <w:color w:val="000000" w:themeColor="text1"/>
          <w:sz w:val="22"/>
          <w:szCs w:val="22"/>
          <w:lang w:val="uk-UA"/>
        </w:rPr>
        <w:t xml:space="preserve"> за умови, що в будь-якому випадку нараховані Банком проценти за фактичний строк користування Кредитом, належні до сплати комісійні винагороди за послуги Банку та всі інші суми, які повинні бути сплачені згідно з умовами Договору, будуть сплачені Позичальником в той же час; </w:t>
      </w:r>
    </w:p>
    <w:p w:rsidR="00EC7D26" w:rsidRPr="006C46F1" w:rsidRDefault="00EC7D26" w:rsidP="00705187">
      <w:pPr>
        <w:pStyle w:val="23"/>
        <w:numPr>
          <w:ilvl w:val="3"/>
          <w:numId w:val="14"/>
        </w:numPr>
        <w:spacing w:after="60"/>
        <w:ind w:left="1701" w:hanging="891"/>
        <w:rPr>
          <w:color w:val="000000" w:themeColor="text1"/>
          <w:sz w:val="22"/>
          <w:szCs w:val="22"/>
          <w:lang w:val="uk-UA"/>
        </w:rPr>
      </w:pPr>
      <w:r w:rsidRPr="006C46F1">
        <w:rPr>
          <w:color w:val="000000" w:themeColor="text1"/>
          <w:sz w:val="22"/>
          <w:szCs w:val="22"/>
          <w:lang w:val="uk-UA"/>
        </w:rPr>
        <w:t>провести дострокове повернення частини суми наданого Кредиту</w:t>
      </w:r>
      <w:r w:rsidRPr="006C46F1">
        <w:rPr>
          <w:iCs/>
          <w:color w:val="000000" w:themeColor="text1"/>
          <w:sz w:val="22"/>
          <w:szCs w:val="22"/>
          <w:lang w:val="uk-UA"/>
        </w:rPr>
        <w:t>,</w:t>
      </w:r>
      <w:r w:rsidRPr="006C46F1">
        <w:rPr>
          <w:color w:val="000000" w:themeColor="text1"/>
          <w:sz w:val="22"/>
          <w:szCs w:val="22"/>
          <w:lang w:val="uk-UA"/>
        </w:rPr>
        <w:t xml:space="preserve"> за умови, що в будь-якому випадку, належні до сплати комісійні винагороди за послуги Банку та всі інші суми, які повинні бути сплачені згідно з умовами Договору, будуть сплачені </w:t>
      </w:r>
      <w:r w:rsidRPr="006C46F1">
        <w:rPr>
          <w:color w:val="000000" w:themeColor="text1"/>
          <w:sz w:val="22"/>
          <w:szCs w:val="22"/>
          <w:lang w:val="uk-UA"/>
        </w:rPr>
        <w:lastRenderedPageBreak/>
        <w:t>Позичальником в той же час. У разі дострокового повернення Позичальником частини суми заборгованості за Кредитом Банк зобов’язаний здійснити відповідне коригування кредитних зобов’язань Позичальника в бік їх зменшення.</w:t>
      </w:r>
    </w:p>
    <w:p w:rsidR="00EC7D26" w:rsidRPr="006C46F1" w:rsidRDefault="00EC7D26" w:rsidP="00EC7D26">
      <w:pPr>
        <w:pStyle w:val="23"/>
        <w:numPr>
          <w:ilvl w:val="2"/>
          <w:numId w:val="14"/>
        </w:numPr>
        <w:tabs>
          <w:tab w:val="left" w:pos="0"/>
          <w:tab w:val="num" w:pos="851"/>
        </w:tabs>
        <w:spacing w:after="60"/>
        <w:rPr>
          <w:color w:val="000000" w:themeColor="text1"/>
          <w:sz w:val="22"/>
          <w:szCs w:val="22"/>
          <w:lang w:val="uk-UA"/>
        </w:rPr>
      </w:pPr>
      <w:r w:rsidRPr="006C46F1">
        <w:rPr>
          <w:color w:val="000000" w:themeColor="text1"/>
          <w:sz w:val="22"/>
          <w:szCs w:val="22"/>
          <w:lang w:val="uk-UA"/>
        </w:rPr>
        <w:t>Позичальник здійснює дострокове повернення Кредиту наступним чином:</w:t>
      </w:r>
    </w:p>
    <w:p w:rsidR="00EC7D26" w:rsidRPr="006C46F1" w:rsidRDefault="00EC7D26" w:rsidP="00EC7D26">
      <w:pPr>
        <w:numPr>
          <w:ilvl w:val="3"/>
          <w:numId w:val="14"/>
        </w:numPr>
        <w:tabs>
          <w:tab w:val="left" w:pos="0"/>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b/>
          <w:i/>
          <w:color w:val="000000" w:themeColor="text1"/>
          <w:lang w:val="uk-UA"/>
        </w:rPr>
        <w:t>Дострокове повне повернення</w:t>
      </w:r>
      <w:r w:rsidRPr="006C46F1">
        <w:rPr>
          <w:rFonts w:ascii="Times New Roman" w:hAnsi="Times New Roman" w:cs="Times New Roman"/>
          <w:color w:val="000000" w:themeColor="text1"/>
          <w:lang w:val="uk-UA"/>
        </w:rPr>
        <w:t xml:space="preserve"> - </w:t>
      </w:r>
      <w:r w:rsidRPr="006C46F1">
        <w:rPr>
          <w:rFonts w:ascii="Times New Roman" w:hAnsi="Times New Roman" w:cs="Times New Roman"/>
          <w:iCs/>
          <w:color w:val="000000" w:themeColor="text1"/>
          <w:lang w:val="uk-UA"/>
        </w:rPr>
        <w:t>повернення</w:t>
      </w:r>
      <w:r w:rsidRPr="006C46F1">
        <w:rPr>
          <w:rFonts w:ascii="Times New Roman" w:hAnsi="Times New Roman" w:cs="Times New Roman"/>
          <w:color w:val="000000" w:themeColor="text1"/>
          <w:lang w:val="uk-UA"/>
        </w:rPr>
        <w:t xml:space="preserve"> Позичальником Основної суми боргу за Кредитом, сплата нарахованих процентів за його користування та комісійних винагород (у разі їх встановлення за цим Договором) в повному обсязі на дату повернення до настання терміну остаточного повернення Кредиту за цим Договором.</w:t>
      </w:r>
    </w:p>
    <w:p w:rsidR="00EC7D26" w:rsidRPr="006C46F1" w:rsidRDefault="00EC7D26" w:rsidP="00EC7D26">
      <w:pPr>
        <w:numPr>
          <w:ilvl w:val="3"/>
          <w:numId w:val="14"/>
        </w:numPr>
        <w:tabs>
          <w:tab w:val="left" w:pos="0"/>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b/>
          <w:i/>
          <w:color w:val="000000" w:themeColor="text1"/>
          <w:lang w:val="uk-UA"/>
        </w:rPr>
        <w:t>Дострокове часткове повернення</w:t>
      </w:r>
      <w:r w:rsidRPr="006C46F1">
        <w:rPr>
          <w:rFonts w:ascii="Times New Roman" w:hAnsi="Times New Roman" w:cs="Times New Roman"/>
          <w:color w:val="000000" w:themeColor="text1"/>
          <w:lang w:val="uk-UA"/>
        </w:rPr>
        <w:t xml:space="preserve"> - сплата Позичальником чергових платежів у розмірах більших, ніж це передбачено Графіком платежів.</w:t>
      </w:r>
    </w:p>
    <w:p w:rsidR="00EC7D26" w:rsidRPr="006C46F1" w:rsidRDefault="00EC7D26" w:rsidP="00EC7D26">
      <w:pPr>
        <w:pStyle w:val="23"/>
        <w:numPr>
          <w:ilvl w:val="2"/>
          <w:numId w:val="14"/>
        </w:numPr>
        <w:tabs>
          <w:tab w:val="left" w:pos="-284"/>
          <w:tab w:val="num" w:pos="851"/>
        </w:tabs>
        <w:spacing w:after="60"/>
        <w:rPr>
          <w:color w:val="000000" w:themeColor="text1"/>
          <w:sz w:val="22"/>
          <w:szCs w:val="22"/>
          <w:lang w:val="uk-UA"/>
        </w:rPr>
      </w:pPr>
      <w:r w:rsidRPr="006C46F1">
        <w:rPr>
          <w:color w:val="000000" w:themeColor="text1"/>
          <w:sz w:val="22"/>
          <w:szCs w:val="22"/>
          <w:lang w:val="uk-UA"/>
        </w:rPr>
        <w:t>У разі прийняття Позичальником рішення здійснити дострокове повне або часткове повернення Кредиту, Позичальник зобов’язується письмово попередити Банк про намір здійснити дострокове повернення шляхом подання до Банку відповідної заяви в день здійснення дострокового повернення.</w:t>
      </w:r>
      <w:r w:rsidRPr="006C46F1">
        <w:rPr>
          <w:iCs/>
          <w:color w:val="000000" w:themeColor="text1"/>
          <w:sz w:val="22"/>
          <w:szCs w:val="22"/>
          <w:lang w:val="uk-UA"/>
        </w:rPr>
        <w:t xml:space="preserve"> </w:t>
      </w:r>
    </w:p>
    <w:p w:rsidR="00EC7D26" w:rsidRPr="006C46F1" w:rsidRDefault="00EC7D26" w:rsidP="00EC7D26">
      <w:pPr>
        <w:pStyle w:val="23"/>
        <w:numPr>
          <w:ilvl w:val="2"/>
          <w:numId w:val="14"/>
        </w:numPr>
        <w:tabs>
          <w:tab w:val="left" w:pos="-284"/>
          <w:tab w:val="num" w:pos="851"/>
        </w:tabs>
        <w:spacing w:after="60"/>
        <w:rPr>
          <w:color w:val="000000" w:themeColor="text1"/>
          <w:sz w:val="22"/>
          <w:szCs w:val="22"/>
          <w:lang w:val="uk-UA"/>
        </w:rPr>
      </w:pPr>
      <w:r w:rsidRPr="006C46F1">
        <w:rPr>
          <w:color w:val="000000" w:themeColor="text1"/>
          <w:sz w:val="22"/>
          <w:szCs w:val="22"/>
          <w:lang w:val="uk-UA"/>
        </w:rPr>
        <w:t xml:space="preserve">При достроковому поверненні Кредиту нарахування та сплата процентів за користування Кредитом, комісійних винагород (у разі їх встановлення за цим Договором) здійснюється у відповідності до положень цього Договору. </w:t>
      </w:r>
    </w:p>
    <w:p w:rsidR="00EC7D26" w:rsidRPr="006C46F1" w:rsidRDefault="00EC7D26" w:rsidP="00EC7D26">
      <w:pPr>
        <w:pStyle w:val="23"/>
        <w:numPr>
          <w:ilvl w:val="2"/>
          <w:numId w:val="14"/>
        </w:numPr>
        <w:tabs>
          <w:tab w:val="left" w:pos="-284"/>
          <w:tab w:val="num" w:pos="851"/>
        </w:tabs>
        <w:spacing w:after="60"/>
        <w:rPr>
          <w:color w:val="000000" w:themeColor="text1"/>
          <w:sz w:val="22"/>
          <w:szCs w:val="22"/>
          <w:lang w:val="uk-UA"/>
        </w:rPr>
      </w:pPr>
      <w:r w:rsidRPr="006C46F1">
        <w:rPr>
          <w:color w:val="000000" w:themeColor="text1"/>
          <w:sz w:val="22"/>
          <w:szCs w:val="22"/>
          <w:lang w:val="uk-UA"/>
        </w:rPr>
        <w:t>Здійснення дострокового часткового повернення Кредиту у поточному платіжному періоді не звільняє Позичальника від сплати чергового платежу у наступному платіжному періоді.</w:t>
      </w:r>
    </w:p>
    <w:p w:rsidR="00EC7D26" w:rsidRPr="006C46F1" w:rsidRDefault="00EC7D26" w:rsidP="00EC7D26">
      <w:pPr>
        <w:pStyle w:val="23"/>
        <w:numPr>
          <w:ilvl w:val="2"/>
          <w:numId w:val="14"/>
        </w:numPr>
        <w:tabs>
          <w:tab w:val="left" w:pos="-284"/>
          <w:tab w:val="num" w:pos="851"/>
        </w:tabs>
        <w:spacing w:after="60"/>
        <w:rPr>
          <w:color w:val="000000" w:themeColor="text1"/>
          <w:sz w:val="22"/>
          <w:szCs w:val="22"/>
          <w:lang w:val="uk-UA"/>
        </w:rPr>
      </w:pPr>
      <w:r w:rsidRPr="006C46F1">
        <w:rPr>
          <w:color w:val="000000" w:themeColor="text1"/>
          <w:sz w:val="22"/>
          <w:szCs w:val="22"/>
          <w:lang w:val="uk-UA"/>
        </w:rPr>
        <w:t>Після здійснення Позичальником дострокового часткового повернення Кредиту Сторони, залежно від змісту поданої Позичальником відповідно до п. 3.</w:t>
      </w:r>
      <w:r w:rsidR="00DE4640" w:rsidRPr="006C46F1">
        <w:rPr>
          <w:color w:val="000000" w:themeColor="text1"/>
          <w:sz w:val="22"/>
          <w:szCs w:val="22"/>
          <w:lang w:val="uk-UA"/>
        </w:rPr>
        <w:t>9</w:t>
      </w:r>
      <w:r w:rsidRPr="006C46F1">
        <w:rPr>
          <w:color w:val="000000" w:themeColor="text1"/>
          <w:sz w:val="22"/>
          <w:szCs w:val="22"/>
          <w:lang w:val="uk-UA"/>
        </w:rPr>
        <w:t xml:space="preserve">.3 заяви, мають право </w:t>
      </w:r>
      <w:proofErr w:type="spellStart"/>
      <w:r w:rsidRPr="006C46F1">
        <w:rPr>
          <w:color w:val="000000" w:themeColor="text1"/>
          <w:sz w:val="22"/>
          <w:szCs w:val="22"/>
          <w:lang w:val="uk-UA"/>
        </w:rPr>
        <w:t>внести</w:t>
      </w:r>
      <w:proofErr w:type="spellEnd"/>
      <w:r w:rsidRPr="006C46F1">
        <w:rPr>
          <w:color w:val="000000" w:themeColor="text1"/>
          <w:sz w:val="22"/>
          <w:szCs w:val="22"/>
          <w:lang w:val="uk-UA"/>
        </w:rPr>
        <w:t xml:space="preserve"> наступні зміни до цього Договору:</w:t>
      </w:r>
    </w:p>
    <w:p w:rsidR="00EC7D26" w:rsidRPr="006C46F1" w:rsidRDefault="00EC7D26" w:rsidP="00705187">
      <w:pPr>
        <w:numPr>
          <w:ilvl w:val="3"/>
          <w:numId w:val="14"/>
        </w:numPr>
        <w:spacing w:after="60" w:line="240" w:lineRule="auto"/>
        <w:ind w:left="1701" w:hanging="891"/>
        <w:jc w:val="both"/>
        <w:rPr>
          <w:rFonts w:ascii="Times New Roman" w:hAnsi="Times New Roman" w:cs="Times New Roman"/>
          <w:color w:val="000000" w:themeColor="text1"/>
          <w:lang w:val="uk-UA"/>
        </w:rPr>
      </w:pPr>
      <w:r w:rsidRPr="006C46F1">
        <w:rPr>
          <w:rFonts w:ascii="Times New Roman" w:hAnsi="Times New Roman" w:cs="Times New Roman"/>
          <w:b/>
          <w:i/>
          <w:color w:val="000000" w:themeColor="text1"/>
          <w:lang w:val="uk-UA"/>
        </w:rPr>
        <w:t>в частині зміни терміну остаточного повернення Кредиту</w:t>
      </w:r>
      <w:r w:rsidRPr="006C46F1">
        <w:rPr>
          <w:rFonts w:ascii="Times New Roman" w:hAnsi="Times New Roman" w:cs="Times New Roman"/>
          <w:color w:val="000000" w:themeColor="text1"/>
          <w:lang w:val="uk-UA"/>
        </w:rPr>
        <w:t xml:space="preserve"> (в бік зменшення) із встановленням відповідного нового Графіку платежів – у разі прийняття Позичальником рішення збереження розміру чергових платежів по Кредиту, що визначені у п. 3.3.3 цього Договору; </w:t>
      </w:r>
    </w:p>
    <w:p w:rsidR="00EC7D26" w:rsidRPr="006C46F1" w:rsidRDefault="00EC7D26" w:rsidP="00705187">
      <w:pPr>
        <w:numPr>
          <w:ilvl w:val="3"/>
          <w:numId w:val="14"/>
        </w:numPr>
        <w:spacing w:after="60" w:line="240" w:lineRule="auto"/>
        <w:ind w:left="1701" w:hanging="891"/>
        <w:jc w:val="both"/>
        <w:rPr>
          <w:rFonts w:ascii="Times New Roman" w:hAnsi="Times New Roman" w:cs="Times New Roman"/>
          <w:color w:val="000000" w:themeColor="text1"/>
          <w:lang w:val="uk-UA"/>
        </w:rPr>
      </w:pPr>
      <w:r w:rsidRPr="006C46F1">
        <w:rPr>
          <w:rFonts w:ascii="Times New Roman" w:hAnsi="Times New Roman" w:cs="Times New Roman"/>
          <w:b/>
          <w:i/>
          <w:color w:val="000000" w:themeColor="text1"/>
          <w:lang w:val="uk-UA"/>
        </w:rPr>
        <w:t>в частині перерахунку розміру чергових платежів по Кредиту</w:t>
      </w:r>
      <w:r w:rsidRPr="006C46F1">
        <w:rPr>
          <w:rFonts w:ascii="Times New Roman" w:hAnsi="Times New Roman" w:cs="Times New Roman"/>
          <w:color w:val="000000" w:themeColor="text1"/>
          <w:lang w:val="uk-UA"/>
        </w:rPr>
        <w:t xml:space="preserve"> із встановленням відповідного нового Графіку платежів – у разі прийняття Позичальником рішення збереження первинного терміну остаточного повернення Кредиту. </w:t>
      </w:r>
    </w:p>
    <w:p w:rsidR="00EC7D26" w:rsidRPr="006C46F1" w:rsidRDefault="00EC7D26" w:rsidP="00EC7D26">
      <w:pPr>
        <w:numPr>
          <w:ilvl w:val="2"/>
          <w:numId w:val="14"/>
        </w:numPr>
        <w:tabs>
          <w:tab w:val="num" w:pos="851"/>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У разі, якщо Позичальником</w:t>
      </w:r>
      <w:r w:rsidRPr="006C46F1">
        <w:rPr>
          <w:rFonts w:ascii="Times New Roman" w:hAnsi="Times New Roman" w:cs="Times New Roman"/>
          <w:iCs/>
          <w:color w:val="000000" w:themeColor="text1"/>
          <w:lang w:val="uk-UA"/>
        </w:rPr>
        <w:t>,</w:t>
      </w:r>
      <w:r w:rsidRPr="006C46F1">
        <w:rPr>
          <w:rFonts w:ascii="Times New Roman" w:hAnsi="Times New Roman" w:cs="Times New Roman"/>
          <w:color w:val="000000" w:themeColor="text1"/>
          <w:lang w:val="uk-UA"/>
        </w:rPr>
        <w:t xml:space="preserve"> після здійснення дострокового часткового повернення </w:t>
      </w:r>
      <w:r w:rsidRPr="006C46F1">
        <w:rPr>
          <w:rFonts w:ascii="Times New Roman" w:hAnsi="Times New Roman" w:cs="Times New Roman"/>
          <w:iCs/>
          <w:color w:val="000000" w:themeColor="text1"/>
          <w:lang w:val="uk-UA"/>
        </w:rPr>
        <w:t xml:space="preserve"> </w:t>
      </w:r>
      <w:r w:rsidRPr="006C46F1">
        <w:rPr>
          <w:rFonts w:ascii="Times New Roman" w:hAnsi="Times New Roman" w:cs="Times New Roman"/>
          <w:color w:val="000000" w:themeColor="text1"/>
          <w:lang w:val="uk-UA"/>
        </w:rPr>
        <w:t xml:space="preserve">Кредиту, не укладено з Банком додатковий договір відповідно до </w:t>
      </w:r>
      <w:proofErr w:type="spellStart"/>
      <w:r w:rsidRPr="006C46F1">
        <w:rPr>
          <w:rFonts w:ascii="Times New Roman" w:hAnsi="Times New Roman" w:cs="Times New Roman"/>
          <w:iCs/>
          <w:color w:val="000000" w:themeColor="text1"/>
          <w:lang w:val="uk-UA"/>
        </w:rPr>
        <w:t>пп</w:t>
      </w:r>
      <w:proofErr w:type="spellEnd"/>
      <w:r w:rsidRPr="006C46F1">
        <w:rPr>
          <w:rFonts w:ascii="Times New Roman" w:hAnsi="Times New Roman" w:cs="Times New Roman"/>
          <w:color w:val="000000" w:themeColor="text1"/>
          <w:lang w:val="uk-UA"/>
        </w:rPr>
        <w:t>. 3.8.6 цього Договору, Банк здійснює перерахунок розміру платежів за Графіком платежів із скороченням строку повернення Кредиту та перенесенням первинного терміну остаточного повернення Кредиту на більш ранню дату</w:t>
      </w:r>
      <w:r w:rsidRPr="006C46F1">
        <w:rPr>
          <w:rFonts w:ascii="Times New Roman" w:hAnsi="Times New Roman" w:cs="Times New Roman"/>
          <w:iCs/>
          <w:color w:val="000000" w:themeColor="text1"/>
          <w:lang w:val="uk-UA"/>
        </w:rPr>
        <w:t>. Новий</w:t>
      </w:r>
      <w:r w:rsidRPr="006C46F1">
        <w:rPr>
          <w:rFonts w:ascii="Times New Roman" w:hAnsi="Times New Roman" w:cs="Times New Roman"/>
          <w:color w:val="000000" w:themeColor="text1"/>
          <w:lang w:val="uk-UA"/>
        </w:rPr>
        <w:t xml:space="preserve"> Графік платежів надається Позичальнику за його першою вимогою.</w:t>
      </w:r>
    </w:p>
    <w:p w:rsidR="00EC7D26" w:rsidRPr="006C46F1" w:rsidRDefault="00EC7D26" w:rsidP="00EC7D26">
      <w:pPr>
        <w:numPr>
          <w:ilvl w:val="2"/>
          <w:numId w:val="14"/>
        </w:numPr>
        <w:tabs>
          <w:tab w:val="num" w:pos="851"/>
        </w:tabs>
        <w:spacing w:after="60" w:line="240" w:lineRule="auto"/>
        <w:jc w:val="both"/>
        <w:rPr>
          <w:rFonts w:ascii="Times New Roman" w:hAnsi="Times New Roman" w:cs="Times New Roman"/>
          <w:color w:val="000000" w:themeColor="text1"/>
          <w:lang w:val="uk-UA"/>
        </w:rPr>
      </w:pPr>
      <w:r w:rsidRPr="006C46F1">
        <w:rPr>
          <w:rFonts w:ascii="Times New Roman" w:hAnsi="Times New Roman" w:cs="Times New Roman"/>
          <w:color w:val="000000" w:themeColor="text1"/>
          <w:lang w:val="uk-UA"/>
        </w:rPr>
        <w:t xml:space="preserve"> При достроковому поверненні Кредиту або будь</w:t>
      </w:r>
      <w:r w:rsidRPr="006C46F1">
        <w:rPr>
          <w:rFonts w:ascii="Times New Roman" w:hAnsi="Times New Roman" w:cs="Times New Roman"/>
          <w:iCs/>
          <w:color w:val="000000" w:themeColor="text1"/>
          <w:lang w:val="uk-UA"/>
        </w:rPr>
        <w:t>-</w:t>
      </w:r>
      <w:r w:rsidRPr="006C46F1">
        <w:rPr>
          <w:rFonts w:ascii="Times New Roman" w:hAnsi="Times New Roman" w:cs="Times New Roman"/>
          <w:color w:val="000000" w:themeColor="text1"/>
          <w:lang w:val="uk-UA"/>
        </w:rPr>
        <w:t xml:space="preserve">якої його частини платежі за цим Договором вносяться Позичальником в черговості, визначеній в п. 3.4.1. цього Договору, якщо інше не погоджено Банком. </w:t>
      </w:r>
    </w:p>
    <w:p w:rsidR="00004DC6" w:rsidRPr="006C46F1" w:rsidRDefault="00004DC6" w:rsidP="004574FA">
      <w:pPr>
        <w:numPr>
          <w:ilvl w:val="1"/>
          <w:numId w:val="14"/>
        </w:numPr>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Дострокове повернення Кредиту за ініціативою Банку</w:t>
      </w:r>
    </w:p>
    <w:p w:rsidR="00004DC6" w:rsidRPr="006C46F1" w:rsidRDefault="00004DC6" w:rsidP="004574FA">
      <w:pPr>
        <w:pStyle w:val="ad"/>
        <w:numPr>
          <w:ilvl w:val="2"/>
          <w:numId w:val="14"/>
        </w:numPr>
        <w:tabs>
          <w:tab w:val="left" w:pos="851"/>
        </w:tabs>
        <w:ind w:left="284" w:firstLine="0"/>
        <w:rPr>
          <w:sz w:val="22"/>
          <w:szCs w:val="22"/>
        </w:rPr>
      </w:pPr>
      <w:r w:rsidRPr="006C46F1">
        <w:rPr>
          <w:sz w:val="22"/>
          <w:szCs w:val="22"/>
        </w:rPr>
        <w:t xml:space="preserve">Банк має </w:t>
      </w:r>
      <w:r w:rsidRPr="006C46F1">
        <w:rPr>
          <w:color w:val="000000"/>
          <w:sz w:val="22"/>
          <w:szCs w:val="22"/>
        </w:rPr>
        <w:t>право у випадку, якщо будуть мати місце будь–які або всі можливі випадки невиконання Позичальником та/або Поручителем взятих</w:t>
      </w:r>
      <w:r w:rsidRPr="006C46F1">
        <w:rPr>
          <w:sz w:val="22"/>
          <w:szCs w:val="22"/>
        </w:rPr>
        <w:t xml:space="preserve"> на себе обов’язків та недотримання умов, передбачених цим Договором та/або Документами забезпечення та/або іншими договорами, укладеними Позичальником з Банком, вимагати дострокового повернення суми Кредиту та сплати всієї суми нарахованих процентів за користування Кредитом (разом з будь–якими іншими нарахованими сумами або сумами, що підлягають до сплати за цим Договором), строк сплати яких ще не настав, в повному обсязі у тому числі, але не виключно, у разі якщо відбулася будь-яка із наступних подій: </w:t>
      </w:r>
    </w:p>
    <w:p w:rsidR="00004DC6" w:rsidRPr="006C46F1" w:rsidRDefault="00004DC6"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затримання сплати частини Основної суми боргу за Кредитом та/або процентів за користування Кредитом на  один календарний місяць;</w:t>
      </w:r>
    </w:p>
    <w:p w:rsidR="00004DC6" w:rsidRPr="006C46F1" w:rsidRDefault="00004DC6"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ненадання Позичальником Банку підтверджуючих документів щодо використання Кредиту за Цільовим призначенням Кредиту;</w:t>
      </w:r>
    </w:p>
    <w:p w:rsidR="00004DC6" w:rsidRPr="006C46F1" w:rsidRDefault="00004DC6"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неподання Позичальником на вимогу Банку документів, що стосуються його фінансового стану;</w:t>
      </w:r>
    </w:p>
    <w:p w:rsidR="00004DC6" w:rsidRPr="006C46F1" w:rsidRDefault="00004DC6"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порушення Позичальником та/або Поручителем умов Документів забезпечення.</w:t>
      </w:r>
    </w:p>
    <w:p w:rsidR="00502A81" w:rsidRPr="006C46F1" w:rsidRDefault="00502A81" w:rsidP="004574FA">
      <w:pPr>
        <w:numPr>
          <w:ilvl w:val="3"/>
          <w:numId w:val="14"/>
        </w:numPr>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 xml:space="preserve">у випадку відмови від підтримання ділових відносин (у тому числі шляхом розірвання ділових відносин) або проведення фінансових операцій у випадках, визначених статтею 15 Закону України «Про запобігання та протидію легалізації (відмиванню) доходів, одержаних злочинним </w:t>
      </w:r>
      <w:r w:rsidRPr="006C46F1">
        <w:rPr>
          <w:rFonts w:ascii="Times New Roman" w:hAnsi="Times New Roman" w:cs="Times New Roman"/>
          <w:lang w:val="uk-UA"/>
        </w:rPr>
        <w:lastRenderedPageBreak/>
        <w:t>шляхом, фінансуванню тероризму та фінансуванню розповсюдження зброї масового знищення»</w:t>
      </w:r>
      <w:r w:rsidR="00766244" w:rsidRPr="006C46F1">
        <w:rPr>
          <w:rFonts w:ascii="Times New Roman" w:hAnsi="Times New Roman" w:cs="Times New Roman"/>
          <w:lang w:val="uk-UA"/>
        </w:rPr>
        <w:t xml:space="preserve">, а також у випадку застосування інших </w:t>
      </w:r>
      <w:proofErr w:type="spellStart"/>
      <w:r w:rsidR="00766244" w:rsidRPr="006C46F1">
        <w:rPr>
          <w:rFonts w:ascii="Times New Roman" w:hAnsi="Times New Roman" w:cs="Times New Roman"/>
          <w:lang w:val="uk-UA"/>
        </w:rPr>
        <w:t>санкційних</w:t>
      </w:r>
      <w:proofErr w:type="spellEnd"/>
      <w:r w:rsidR="00766244" w:rsidRPr="006C46F1">
        <w:rPr>
          <w:rFonts w:ascii="Times New Roman" w:hAnsi="Times New Roman" w:cs="Times New Roman"/>
          <w:lang w:val="uk-UA"/>
        </w:rPr>
        <w:t xml:space="preserve"> списків в тому числі міжнародних.</w:t>
      </w:r>
    </w:p>
    <w:p w:rsidR="00BE40F8" w:rsidRPr="006C46F1" w:rsidRDefault="00BE40F8" w:rsidP="00BE40F8">
      <w:pPr>
        <w:spacing w:after="0" w:line="240" w:lineRule="auto"/>
        <w:ind w:left="567"/>
        <w:jc w:val="both"/>
        <w:rPr>
          <w:rFonts w:ascii="Times New Roman" w:hAnsi="Times New Roman" w:cs="Times New Roman"/>
          <w:b/>
          <w:i/>
          <w:lang w:val="uk-UA"/>
        </w:rPr>
      </w:pPr>
      <w:r w:rsidRPr="006C46F1">
        <w:rPr>
          <w:rFonts w:ascii="Times New Roman" w:hAnsi="Times New Roman" w:cs="Times New Roman"/>
          <w:b/>
          <w:i/>
          <w:lang w:val="uk-UA"/>
        </w:rPr>
        <w:t>У разі укладення в забезпечення виконання зобов’язань Позичальника за цим Договором договору поруки текст Договору доповнюється пунктом 3.</w:t>
      </w:r>
      <w:r w:rsidR="0078640D" w:rsidRPr="006C46F1">
        <w:rPr>
          <w:rFonts w:ascii="Times New Roman" w:hAnsi="Times New Roman" w:cs="Times New Roman"/>
          <w:b/>
          <w:i/>
          <w:lang w:val="uk-UA"/>
        </w:rPr>
        <w:t>10</w:t>
      </w:r>
      <w:r w:rsidRPr="006C46F1">
        <w:rPr>
          <w:rFonts w:ascii="Times New Roman" w:hAnsi="Times New Roman" w:cs="Times New Roman"/>
          <w:b/>
          <w:i/>
          <w:lang w:val="uk-UA"/>
        </w:rPr>
        <w:t>.1.</w:t>
      </w:r>
      <w:r w:rsidR="00502A81" w:rsidRPr="006C46F1">
        <w:rPr>
          <w:rFonts w:ascii="Times New Roman" w:hAnsi="Times New Roman" w:cs="Times New Roman"/>
          <w:b/>
          <w:i/>
          <w:lang w:val="uk-UA"/>
        </w:rPr>
        <w:t>6</w:t>
      </w:r>
      <w:r w:rsidRPr="006C46F1">
        <w:rPr>
          <w:rFonts w:ascii="Times New Roman" w:hAnsi="Times New Roman" w:cs="Times New Roman"/>
          <w:b/>
          <w:i/>
          <w:lang w:val="uk-UA"/>
        </w:rPr>
        <w:t>. такого змісту:</w:t>
      </w:r>
    </w:p>
    <w:p w:rsidR="00BE40F8" w:rsidRPr="006C46F1" w:rsidRDefault="00BE40F8" w:rsidP="00FF6CCA">
      <w:pPr>
        <w:spacing w:after="0" w:line="240" w:lineRule="auto"/>
        <w:ind w:left="567"/>
        <w:jc w:val="both"/>
        <w:rPr>
          <w:rFonts w:ascii="Times New Roman" w:hAnsi="Times New Roman" w:cs="Times New Roman"/>
          <w:lang w:val="uk-UA"/>
        </w:rPr>
      </w:pPr>
      <w:r w:rsidRPr="006C46F1">
        <w:rPr>
          <w:rFonts w:ascii="Times New Roman" w:hAnsi="Times New Roman" w:cs="Times New Roman"/>
          <w:lang w:val="uk-UA"/>
        </w:rPr>
        <w:t>3.</w:t>
      </w:r>
      <w:r w:rsidR="0078640D" w:rsidRPr="006C46F1">
        <w:rPr>
          <w:rFonts w:ascii="Times New Roman" w:hAnsi="Times New Roman" w:cs="Times New Roman"/>
          <w:lang w:val="uk-UA"/>
        </w:rPr>
        <w:t>10</w:t>
      </w:r>
      <w:r w:rsidRPr="006C46F1">
        <w:rPr>
          <w:rFonts w:ascii="Times New Roman" w:hAnsi="Times New Roman" w:cs="Times New Roman"/>
          <w:lang w:val="uk-UA"/>
        </w:rPr>
        <w:t>.1.</w:t>
      </w:r>
      <w:r w:rsidR="00502A81" w:rsidRPr="006C46F1">
        <w:rPr>
          <w:rFonts w:ascii="Times New Roman" w:hAnsi="Times New Roman" w:cs="Times New Roman"/>
          <w:lang w:val="uk-UA"/>
        </w:rPr>
        <w:t>6</w:t>
      </w:r>
      <w:r w:rsidR="00EB1029" w:rsidRPr="006C46F1">
        <w:rPr>
          <w:rFonts w:ascii="Times New Roman" w:hAnsi="Times New Roman" w:cs="Times New Roman"/>
          <w:lang w:val="uk-UA"/>
        </w:rPr>
        <w:tab/>
        <w:t>відкриття щодо П</w:t>
      </w:r>
      <w:r w:rsidRPr="006C46F1">
        <w:rPr>
          <w:rFonts w:ascii="Times New Roman" w:hAnsi="Times New Roman" w:cs="Times New Roman"/>
          <w:lang w:val="uk-UA"/>
        </w:rPr>
        <w:t xml:space="preserve">оручителя господарським судом провадження у справі про неплатоспроможність та </w:t>
      </w:r>
      <w:proofErr w:type="spellStart"/>
      <w:r w:rsidRPr="006C46F1">
        <w:rPr>
          <w:rFonts w:ascii="Times New Roman" w:hAnsi="Times New Roman" w:cs="Times New Roman"/>
          <w:lang w:val="uk-UA"/>
        </w:rPr>
        <w:t>неукладення</w:t>
      </w:r>
      <w:proofErr w:type="spellEnd"/>
      <w:r w:rsidRPr="006C46F1">
        <w:rPr>
          <w:rFonts w:ascii="Times New Roman" w:hAnsi="Times New Roman" w:cs="Times New Roman"/>
          <w:lang w:val="uk-UA"/>
        </w:rPr>
        <w:t xml:space="preserve"> при цьому в забезпечення виконання зобов’язань Позичальника за цим Договором договору поруки з </w:t>
      </w:r>
      <w:r w:rsidR="00002E18" w:rsidRPr="006C46F1">
        <w:rPr>
          <w:rFonts w:ascii="Times New Roman" w:hAnsi="Times New Roman" w:cs="Times New Roman"/>
          <w:lang w:val="uk-UA"/>
        </w:rPr>
        <w:t>іншою особою, погодженою Банком</w:t>
      </w:r>
      <w:r w:rsidRPr="006C46F1">
        <w:rPr>
          <w:rFonts w:ascii="Times New Roman" w:hAnsi="Times New Roman" w:cs="Times New Roman"/>
          <w:lang w:val="uk-UA"/>
        </w:rPr>
        <w:t>.</w:t>
      </w:r>
    </w:p>
    <w:p w:rsidR="00004DC6" w:rsidRPr="006C46F1" w:rsidRDefault="00004DC6" w:rsidP="004574FA">
      <w:pPr>
        <w:pStyle w:val="ad"/>
        <w:numPr>
          <w:ilvl w:val="2"/>
          <w:numId w:val="14"/>
        </w:numPr>
        <w:tabs>
          <w:tab w:val="left" w:pos="851"/>
        </w:tabs>
        <w:ind w:left="284" w:firstLine="0"/>
        <w:rPr>
          <w:sz w:val="22"/>
          <w:szCs w:val="22"/>
        </w:rPr>
      </w:pPr>
      <w:r w:rsidRPr="006C46F1">
        <w:rPr>
          <w:sz w:val="22"/>
          <w:szCs w:val="22"/>
        </w:rPr>
        <w:t xml:space="preserve">Виконання Позичальником Вимоги Банку щодо дострокового повернення Кредиту, належних до сплати процентів, комісійних винагород та інших платежів, строк сплати яких не настав, відповідно до умов цього Договору повинно бути проведено Позичальником протягом тридцяти календарних днів з дати одержання такої вимоги від Банку. Сторони підтверджують, що термін дострокового повернення всієї суми Кредиту, нарахованих процентів за його користування та інших платежів строк сплати яких не настав, що містяться у </w:t>
      </w:r>
      <w:proofErr w:type="spellStart"/>
      <w:r w:rsidRPr="006C46F1">
        <w:rPr>
          <w:sz w:val="22"/>
          <w:szCs w:val="22"/>
        </w:rPr>
        <w:t>Вимозі</w:t>
      </w:r>
      <w:proofErr w:type="spellEnd"/>
      <w:r w:rsidRPr="006C46F1">
        <w:rPr>
          <w:sz w:val="22"/>
          <w:szCs w:val="22"/>
        </w:rPr>
        <w:t xml:space="preserve"> Банку, направленій Позичальнику, відповідно до  цього пункту Договору є зміною терміну остаточного повернення Кредиту в бік його зменшення. Сторони домовились, що вказана в цьому пункті зміна терміну, на який надано Кредит, не є зміною Банком в односторонньому порядку умов цього Договору.</w:t>
      </w:r>
    </w:p>
    <w:p w:rsidR="00004DC6" w:rsidRPr="006C46F1" w:rsidRDefault="00004DC6" w:rsidP="00EC0FFE">
      <w:pPr>
        <w:spacing w:after="0" w:line="240" w:lineRule="auto"/>
        <w:ind w:left="284" w:firstLine="567"/>
        <w:jc w:val="both"/>
        <w:rPr>
          <w:rFonts w:ascii="Times New Roman" w:hAnsi="Times New Roman" w:cs="Times New Roman"/>
          <w:lang w:val="uk-UA"/>
        </w:rPr>
      </w:pPr>
      <w:r w:rsidRPr="006C46F1">
        <w:rPr>
          <w:rFonts w:ascii="Times New Roman" w:hAnsi="Times New Roman" w:cs="Times New Roman"/>
          <w:lang w:val="uk-UA"/>
        </w:rPr>
        <w:t xml:space="preserve">Сторони за взаємною згодою встановили, що визначений у абзаці першому цього пункту Договору строк починає </w:t>
      </w:r>
      <w:proofErr w:type="spellStart"/>
      <w:r w:rsidRPr="006C46F1">
        <w:rPr>
          <w:rFonts w:ascii="Times New Roman" w:hAnsi="Times New Roman" w:cs="Times New Roman"/>
          <w:lang w:val="uk-UA"/>
        </w:rPr>
        <w:t>відліковуватись</w:t>
      </w:r>
      <w:proofErr w:type="spellEnd"/>
      <w:r w:rsidRPr="006C46F1">
        <w:rPr>
          <w:rFonts w:ascii="Times New Roman" w:hAnsi="Times New Roman" w:cs="Times New Roman"/>
          <w:lang w:val="uk-UA"/>
        </w:rPr>
        <w:t xml:space="preserve"> з дати вручення Позичальнику відправлення, яка зазначена в повідомленні про вручення поштового відправлення, або з дати зазначеної на такому листі Позичальником при отримані Позичальником зазначеного листа особисто. Якщо пошта (поштова служба) не може вручити письмову вимогу про усунення порушення Зобов’язання Позичальнику через відсутність за місцем проживання вказаної особи, через його відмову прийняти поштове відправлення, незнаходження фактичного місця проживання Позичальника або з інших причин, письмова вимога про усунення порушення Зобов’язання, вважається врученою Позичальника у день, зазначений поштовою службою в повідомленні про вручення із зазначенням причин невручення.</w:t>
      </w:r>
    </w:p>
    <w:p w:rsidR="009C7312" w:rsidRPr="006C46F1" w:rsidRDefault="00004DC6" w:rsidP="009C7312">
      <w:pPr>
        <w:numPr>
          <w:ilvl w:val="2"/>
          <w:numId w:val="14"/>
        </w:numPr>
        <w:tabs>
          <w:tab w:val="left" w:pos="851"/>
        </w:tabs>
        <w:spacing w:after="0" w:line="240" w:lineRule="auto"/>
        <w:ind w:left="0" w:firstLine="280"/>
        <w:jc w:val="both"/>
        <w:rPr>
          <w:rFonts w:ascii="Times New Roman" w:hAnsi="Times New Roman" w:cs="Times New Roman"/>
          <w:lang w:val="uk-UA"/>
        </w:rPr>
      </w:pPr>
      <w:r w:rsidRPr="006C46F1">
        <w:rPr>
          <w:rFonts w:ascii="Times New Roman" w:hAnsi="Times New Roman" w:cs="Times New Roman"/>
          <w:lang w:val="uk-UA"/>
        </w:rPr>
        <w:t>Строк повернення Кредиту є таким, що настав, і Позичальник зобов’язаний погасити заборгованість за Кредитом у повному обсязі не пізніше наступного робочого дня після настання наступних випадків (обставин):</w:t>
      </w:r>
    </w:p>
    <w:p w:rsidR="009C7312" w:rsidRPr="006C46F1" w:rsidRDefault="00004DC6" w:rsidP="00705187">
      <w:pPr>
        <w:numPr>
          <w:ilvl w:val="3"/>
          <w:numId w:val="14"/>
        </w:numPr>
        <w:tabs>
          <w:tab w:val="left" w:pos="851"/>
        </w:tabs>
        <w:spacing w:after="0" w:line="240" w:lineRule="auto"/>
        <w:ind w:left="1701" w:hanging="891"/>
        <w:jc w:val="both"/>
        <w:rPr>
          <w:rFonts w:ascii="Times New Roman" w:hAnsi="Times New Roman" w:cs="Times New Roman"/>
          <w:lang w:val="uk-UA"/>
        </w:rPr>
      </w:pPr>
      <w:r w:rsidRPr="006C46F1">
        <w:rPr>
          <w:rFonts w:ascii="Times New Roman" w:hAnsi="Times New Roman" w:cs="Times New Roman"/>
          <w:lang w:val="uk-UA"/>
        </w:rPr>
        <w:t xml:space="preserve">спливу строку, відведеного законодавством України для усунення порушення споживачем (Позичальником) умов договору про споживчий кредит у разі, якщо Банк вимагає повернення Кредиту, здійснення платежів, строк сплати яких не настав; </w:t>
      </w:r>
    </w:p>
    <w:p w:rsidR="00004DC6" w:rsidRPr="006C46F1" w:rsidRDefault="00004DC6" w:rsidP="00705187">
      <w:pPr>
        <w:numPr>
          <w:ilvl w:val="3"/>
          <w:numId w:val="14"/>
        </w:numPr>
        <w:tabs>
          <w:tab w:val="left" w:pos="851"/>
        </w:tabs>
        <w:spacing w:after="0" w:line="240" w:lineRule="auto"/>
        <w:ind w:left="1701" w:hanging="891"/>
        <w:jc w:val="both"/>
        <w:rPr>
          <w:rFonts w:ascii="Times New Roman" w:hAnsi="Times New Roman" w:cs="Times New Roman"/>
          <w:lang w:val="uk-UA"/>
        </w:rPr>
      </w:pPr>
      <w:r w:rsidRPr="006C46F1">
        <w:rPr>
          <w:rFonts w:ascii="Times New Roman" w:hAnsi="Times New Roman" w:cs="Times New Roman"/>
          <w:lang w:val="uk-UA"/>
        </w:rPr>
        <w:t xml:space="preserve">прострочення виконання зобов’язань Позичальника за цим Договором щодо погашення заборгованості (у тому числі за Кредитом та/або процентами та/або комісіями) на строк понад </w:t>
      </w:r>
      <w:r w:rsidR="007005BE" w:rsidRPr="006C46F1">
        <w:rPr>
          <w:rFonts w:ascii="Times New Roman" w:hAnsi="Times New Roman" w:cs="Times New Roman"/>
          <w:lang w:val="uk-UA"/>
        </w:rPr>
        <w:t>8</w:t>
      </w:r>
      <w:r w:rsidRPr="006C46F1">
        <w:rPr>
          <w:rFonts w:ascii="Times New Roman" w:hAnsi="Times New Roman" w:cs="Times New Roman"/>
          <w:lang w:val="uk-UA"/>
        </w:rPr>
        <w:t>8 (</w:t>
      </w:r>
      <w:r w:rsidR="007005BE" w:rsidRPr="006C46F1">
        <w:rPr>
          <w:rFonts w:ascii="Times New Roman" w:hAnsi="Times New Roman" w:cs="Times New Roman"/>
          <w:lang w:val="uk-UA"/>
        </w:rPr>
        <w:t>вісімдесят</w:t>
      </w:r>
      <w:r w:rsidRPr="006C46F1">
        <w:rPr>
          <w:rFonts w:ascii="Times New Roman" w:hAnsi="Times New Roman" w:cs="Times New Roman"/>
          <w:lang w:val="uk-UA"/>
        </w:rPr>
        <w:t xml:space="preserve"> вісім) календарних днів.</w:t>
      </w:r>
    </w:p>
    <w:p w:rsidR="009C7312" w:rsidRPr="006C46F1" w:rsidRDefault="00717629" w:rsidP="009C7312">
      <w:pPr>
        <w:numPr>
          <w:ilvl w:val="1"/>
          <w:numId w:val="14"/>
        </w:numPr>
        <w:tabs>
          <w:tab w:val="left" w:pos="567"/>
        </w:tabs>
        <w:spacing w:after="0" w:line="240" w:lineRule="auto"/>
        <w:ind w:left="0" w:firstLine="0"/>
        <w:jc w:val="both"/>
        <w:rPr>
          <w:rFonts w:ascii="Times New Roman" w:hAnsi="Times New Roman" w:cs="Times New Roman"/>
          <w:b/>
          <w:lang w:val="uk-UA"/>
        </w:rPr>
      </w:pPr>
      <w:r w:rsidRPr="006C46F1">
        <w:rPr>
          <w:rFonts w:ascii="Times New Roman" w:hAnsi="Times New Roman" w:cs="Times New Roman"/>
          <w:b/>
          <w:lang w:val="uk-UA"/>
        </w:rPr>
        <w:t xml:space="preserve">Зміна терміну остаточного повернення Кредиту у зв’язку з настанням </w:t>
      </w:r>
      <w:proofErr w:type="spellStart"/>
      <w:r w:rsidRPr="006C46F1">
        <w:rPr>
          <w:rFonts w:ascii="Times New Roman" w:hAnsi="Times New Roman" w:cs="Times New Roman"/>
          <w:b/>
          <w:lang w:val="uk-UA"/>
        </w:rPr>
        <w:t>відкладальних</w:t>
      </w:r>
      <w:proofErr w:type="spellEnd"/>
      <w:r w:rsidRPr="006C46F1">
        <w:rPr>
          <w:rFonts w:ascii="Times New Roman" w:hAnsi="Times New Roman" w:cs="Times New Roman"/>
          <w:b/>
          <w:lang w:val="uk-UA"/>
        </w:rPr>
        <w:t xml:space="preserve"> обставин.</w:t>
      </w:r>
    </w:p>
    <w:p w:rsidR="009C7312" w:rsidRPr="006C46F1" w:rsidRDefault="00717629" w:rsidP="009C7312">
      <w:pPr>
        <w:numPr>
          <w:ilvl w:val="2"/>
          <w:numId w:val="14"/>
        </w:numPr>
        <w:tabs>
          <w:tab w:val="left" w:pos="567"/>
        </w:tabs>
        <w:spacing w:after="0" w:line="240" w:lineRule="auto"/>
        <w:jc w:val="both"/>
        <w:rPr>
          <w:rFonts w:ascii="Times New Roman" w:hAnsi="Times New Roman" w:cs="Times New Roman"/>
          <w:b/>
          <w:lang w:val="uk-UA"/>
        </w:rPr>
      </w:pPr>
      <w:r w:rsidRPr="006C46F1">
        <w:rPr>
          <w:rFonts w:ascii="Times New Roman" w:hAnsi="Times New Roman" w:cs="Times New Roman"/>
          <w:iCs/>
          <w:lang w:val="uk-UA"/>
        </w:rPr>
        <w:t>Сторони, керуючись статтями 212, 611 Цивільного кодексу України, домовились про зміну умов зобов’язання за цим Договором, а саме: зміну терміну остаточного повернення Кредиту у зв’язку з настанням вказаних в пункті 3.</w:t>
      </w:r>
      <w:r w:rsidR="00BB1A2F" w:rsidRPr="006C46F1">
        <w:rPr>
          <w:rFonts w:ascii="Times New Roman" w:hAnsi="Times New Roman" w:cs="Times New Roman"/>
          <w:iCs/>
          <w:lang w:val="uk-UA"/>
        </w:rPr>
        <w:t>11</w:t>
      </w:r>
      <w:r w:rsidRPr="006C46F1">
        <w:rPr>
          <w:rFonts w:ascii="Times New Roman" w:hAnsi="Times New Roman" w:cs="Times New Roman"/>
          <w:iCs/>
          <w:lang w:val="uk-UA"/>
        </w:rPr>
        <w:t xml:space="preserve">.2. Договору </w:t>
      </w:r>
      <w:r w:rsidRPr="006C46F1">
        <w:rPr>
          <w:rFonts w:ascii="Times New Roman" w:hAnsi="Times New Roman" w:cs="Times New Roman"/>
          <w:lang w:val="uk-UA"/>
        </w:rPr>
        <w:t>обставин (порушення зобов’язань Позичальника за цим Договором) (</w:t>
      </w:r>
      <w:proofErr w:type="spellStart"/>
      <w:r w:rsidRPr="006C46F1">
        <w:rPr>
          <w:rFonts w:ascii="Times New Roman" w:hAnsi="Times New Roman" w:cs="Times New Roman"/>
          <w:lang w:val="uk-UA"/>
        </w:rPr>
        <w:t>відкладальні</w:t>
      </w:r>
      <w:proofErr w:type="spellEnd"/>
      <w:r w:rsidRPr="006C46F1">
        <w:rPr>
          <w:rFonts w:ascii="Times New Roman" w:hAnsi="Times New Roman" w:cs="Times New Roman"/>
          <w:lang w:val="uk-UA"/>
        </w:rPr>
        <w:t xml:space="preserve"> обставини).</w:t>
      </w:r>
    </w:p>
    <w:p w:rsidR="009C7312" w:rsidRPr="006C46F1" w:rsidRDefault="00717629" w:rsidP="009C7312">
      <w:pPr>
        <w:numPr>
          <w:ilvl w:val="2"/>
          <w:numId w:val="14"/>
        </w:numPr>
        <w:tabs>
          <w:tab w:val="left" w:pos="567"/>
        </w:tabs>
        <w:spacing w:after="0" w:line="240" w:lineRule="auto"/>
        <w:jc w:val="both"/>
        <w:rPr>
          <w:rFonts w:ascii="Times New Roman" w:hAnsi="Times New Roman" w:cs="Times New Roman"/>
          <w:b/>
          <w:lang w:val="uk-UA"/>
        </w:rPr>
      </w:pPr>
      <w:r w:rsidRPr="006C46F1">
        <w:rPr>
          <w:rFonts w:ascii="Times New Roman" w:hAnsi="Times New Roman" w:cs="Times New Roman"/>
          <w:lang w:val="uk-UA"/>
        </w:rPr>
        <w:t xml:space="preserve">Термін остаточного повернення Кредиту за цим Договором є таким, що настав з дати виникнення будь-якої з вказаних в цьому пункті Договору </w:t>
      </w:r>
      <w:proofErr w:type="spellStart"/>
      <w:r w:rsidRPr="006C46F1">
        <w:rPr>
          <w:rFonts w:ascii="Times New Roman" w:hAnsi="Times New Roman" w:cs="Times New Roman"/>
          <w:lang w:val="uk-UA"/>
        </w:rPr>
        <w:t>відкладальних</w:t>
      </w:r>
      <w:proofErr w:type="spellEnd"/>
      <w:r w:rsidRPr="006C46F1">
        <w:rPr>
          <w:rFonts w:ascii="Times New Roman" w:hAnsi="Times New Roman" w:cs="Times New Roman"/>
          <w:lang w:val="uk-UA"/>
        </w:rPr>
        <w:t xml:space="preserve"> обставин, і Позичальник зобов’язаний повернути Кредит у повному обсязі, сплатити проценти за користування Кредитом та інші визначені цим Договором платежі не пізніше наступного робочого дня після настання будь-якої з наступних </w:t>
      </w:r>
      <w:proofErr w:type="spellStart"/>
      <w:r w:rsidRPr="006C46F1">
        <w:rPr>
          <w:rFonts w:ascii="Times New Roman" w:hAnsi="Times New Roman" w:cs="Times New Roman"/>
          <w:lang w:val="uk-UA"/>
        </w:rPr>
        <w:t>відкладальних</w:t>
      </w:r>
      <w:proofErr w:type="spellEnd"/>
      <w:r w:rsidRPr="006C46F1">
        <w:rPr>
          <w:rFonts w:ascii="Times New Roman" w:hAnsi="Times New Roman" w:cs="Times New Roman"/>
          <w:lang w:val="uk-UA"/>
        </w:rPr>
        <w:t xml:space="preserve"> обставин,  а саме:</w:t>
      </w:r>
    </w:p>
    <w:p w:rsidR="009C7312" w:rsidRPr="006C46F1" w:rsidRDefault="00717629" w:rsidP="00705187">
      <w:pPr>
        <w:numPr>
          <w:ilvl w:val="3"/>
          <w:numId w:val="14"/>
        </w:numPr>
        <w:tabs>
          <w:tab w:val="left" w:pos="567"/>
        </w:tabs>
        <w:spacing w:after="0" w:line="240" w:lineRule="auto"/>
        <w:ind w:left="1701" w:hanging="891"/>
        <w:jc w:val="both"/>
        <w:rPr>
          <w:rFonts w:ascii="Times New Roman" w:hAnsi="Times New Roman" w:cs="Times New Roman"/>
          <w:b/>
          <w:lang w:val="uk-UA"/>
        </w:rPr>
      </w:pPr>
      <w:r w:rsidRPr="006C46F1">
        <w:rPr>
          <w:rFonts w:ascii="Times New Roman" w:hAnsi="Times New Roman" w:cs="Times New Roman"/>
          <w:lang w:val="uk-UA"/>
        </w:rPr>
        <w:t>спливу строку, відведеного законодавством України для усунення порушення споживачем (Позичальником) умов договору про споживчий кредит у разі, якщо Банк вимагає повернення Кредиту, здійснення платежів, строк сплати яких не настав.</w:t>
      </w:r>
    </w:p>
    <w:p w:rsidR="00717629" w:rsidRPr="006C46F1" w:rsidRDefault="00717629" w:rsidP="00705187">
      <w:pPr>
        <w:numPr>
          <w:ilvl w:val="3"/>
          <w:numId w:val="14"/>
        </w:numPr>
        <w:tabs>
          <w:tab w:val="left" w:pos="567"/>
        </w:tabs>
        <w:spacing w:after="0" w:line="240" w:lineRule="auto"/>
        <w:ind w:left="1701" w:hanging="891"/>
        <w:jc w:val="both"/>
        <w:rPr>
          <w:rFonts w:ascii="Times New Roman" w:hAnsi="Times New Roman" w:cs="Times New Roman"/>
          <w:b/>
          <w:lang w:val="uk-UA"/>
        </w:rPr>
      </w:pPr>
      <w:r w:rsidRPr="006C46F1">
        <w:rPr>
          <w:rFonts w:ascii="Times New Roman" w:hAnsi="Times New Roman" w:cs="Times New Roman"/>
          <w:lang w:val="uk-UA"/>
        </w:rPr>
        <w:t xml:space="preserve">прострочення виконання зобов’язань Позичальника за цим Договором щодо погашення заборгованості (у тому числі за Кредитом та/або процентами та/або комісіями) на строк понад </w:t>
      </w:r>
      <w:r w:rsidR="007005BE" w:rsidRPr="006C46F1">
        <w:rPr>
          <w:rFonts w:ascii="Times New Roman" w:hAnsi="Times New Roman" w:cs="Times New Roman"/>
          <w:lang w:val="uk-UA"/>
        </w:rPr>
        <w:t>8</w:t>
      </w:r>
      <w:r w:rsidRPr="006C46F1">
        <w:rPr>
          <w:rFonts w:ascii="Times New Roman" w:hAnsi="Times New Roman" w:cs="Times New Roman"/>
          <w:lang w:val="uk-UA"/>
        </w:rPr>
        <w:t>8 (</w:t>
      </w:r>
      <w:r w:rsidR="007005BE" w:rsidRPr="006C46F1">
        <w:rPr>
          <w:rFonts w:ascii="Times New Roman" w:hAnsi="Times New Roman" w:cs="Times New Roman"/>
          <w:lang w:val="uk-UA"/>
        </w:rPr>
        <w:t>вісімдесят</w:t>
      </w:r>
      <w:r w:rsidRPr="006C46F1">
        <w:rPr>
          <w:rFonts w:ascii="Times New Roman" w:hAnsi="Times New Roman" w:cs="Times New Roman"/>
          <w:lang w:val="uk-UA"/>
        </w:rPr>
        <w:t xml:space="preserve"> вісім)</w:t>
      </w:r>
      <w:r w:rsidRPr="006C46F1" w:rsidDel="000F67A8">
        <w:rPr>
          <w:rFonts w:ascii="Times New Roman" w:hAnsi="Times New Roman" w:cs="Times New Roman"/>
          <w:lang w:val="uk-UA"/>
        </w:rPr>
        <w:t xml:space="preserve"> </w:t>
      </w:r>
      <w:r w:rsidRPr="006C46F1">
        <w:rPr>
          <w:rFonts w:ascii="Times New Roman" w:hAnsi="Times New Roman" w:cs="Times New Roman"/>
          <w:lang w:val="uk-UA"/>
        </w:rPr>
        <w:t xml:space="preserve"> календарних днів.</w:t>
      </w:r>
    </w:p>
    <w:p w:rsidR="00004DC6" w:rsidRPr="006C46F1" w:rsidRDefault="00004DC6" w:rsidP="004574FA">
      <w:pPr>
        <w:numPr>
          <w:ilvl w:val="1"/>
          <w:numId w:val="14"/>
        </w:numPr>
        <w:tabs>
          <w:tab w:val="left" w:pos="567"/>
        </w:tabs>
        <w:spacing w:after="0" w:line="240" w:lineRule="auto"/>
        <w:ind w:left="567" w:hanging="567"/>
        <w:jc w:val="both"/>
        <w:rPr>
          <w:rFonts w:ascii="Times New Roman" w:hAnsi="Times New Roman" w:cs="Times New Roman"/>
          <w:b/>
          <w:u w:val="single"/>
          <w:lang w:val="uk-UA"/>
        </w:rPr>
      </w:pPr>
      <w:r w:rsidRPr="006C46F1">
        <w:rPr>
          <w:rFonts w:ascii="Times New Roman" w:hAnsi="Times New Roman" w:cs="Times New Roman"/>
          <w:b/>
          <w:u w:val="single"/>
          <w:lang w:val="uk-UA"/>
        </w:rPr>
        <w:t xml:space="preserve">Застереження </w:t>
      </w:r>
    </w:p>
    <w:p w:rsidR="00004DC6" w:rsidRPr="006C46F1" w:rsidRDefault="00004DC6" w:rsidP="004574FA">
      <w:pPr>
        <w:pStyle w:val="ad"/>
        <w:numPr>
          <w:ilvl w:val="2"/>
          <w:numId w:val="14"/>
        </w:numPr>
        <w:tabs>
          <w:tab w:val="left" w:pos="993"/>
        </w:tabs>
        <w:ind w:left="284" w:firstLine="0"/>
        <w:rPr>
          <w:sz w:val="22"/>
          <w:szCs w:val="22"/>
        </w:rPr>
      </w:pPr>
      <w:r w:rsidRPr="006C46F1">
        <w:rPr>
          <w:sz w:val="22"/>
          <w:szCs w:val="22"/>
        </w:rPr>
        <w:t xml:space="preserve">Підставою для визначення суми і підстав повернення Кредиту або будь-якої неповерненої Позичальником Банку частини Кредиту (включаючи суми нарахованих процентів та інших платежів) служать виписки з рахунків, відкритих у Банку для обліку заборгованості Позичальника за цим Договором по Основній сумі боргу за Кредитом, нарахованим процентам та іншим </w:t>
      </w:r>
      <w:proofErr w:type="spellStart"/>
      <w:r w:rsidRPr="006C46F1">
        <w:rPr>
          <w:sz w:val="22"/>
          <w:szCs w:val="22"/>
        </w:rPr>
        <w:t>платежам</w:t>
      </w:r>
      <w:proofErr w:type="spellEnd"/>
      <w:r w:rsidRPr="006C46F1">
        <w:rPr>
          <w:sz w:val="22"/>
          <w:szCs w:val="22"/>
        </w:rPr>
        <w:t>. При цьому наявність спору щодо розміру заборгованості Позичальника за цим Договором не звільняє Позичальника від виконання ним Зобов‘язання та здійснення ним платежів в розмірі, визначеному Банком відповідно до цього Договору.</w:t>
      </w:r>
    </w:p>
    <w:p w:rsidR="00004DC6" w:rsidRPr="006C46F1" w:rsidRDefault="00004DC6" w:rsidP="004574FA">
      <w:pPr>
        <w:pStyle w:val="ad"/>
        <w:numPr>
          <w:ilvl w:val="2"/>
          <w:numId w:val="14"/>
        </w:numPr>
        <w:tabs>
          <w:tab w:val="left" w:pos="993"/>
        </w:tabs>
        <w:ind w:left="284" w:firstLine="0"/>
        <w:rPr>
          <w:sz w:val="22"/>
          <w:szCs w:val="22"/>
        </w:rPr>
      </w:pPr>
      <w:r w:rsidRPr="006C46F1">
        <w:rPr>
          <w:sz w:val="22"/>
          <w:szCs w:val="22"/>
        </w:rPr>
        <w:lastRenderedPageBreak/>
        <w:t xml:space="preserve">Цей Договір передбачає пряме та безспірне зобов’язання Позичальника та має пріоритет перед усіма дійсними та майбутніми заборгованостями Позичальника, крім заборгованості, що має пріоритет відповідно до Законодавства. </w:t>
      </w:r>
    </w:p>
    <w:p w:rsidR="00004DC6" w:rsidRPr="006C46F1" w:rsidRDefault="00004DC6" w:rsidP="004574FA">
      <w:pPr>
        <w:pStyle w:val="a4"/>
        <w:numPr>
          <w:ilvl w:val="0"/>
          <w:numId w:val="11"/>
        </w:numPr>
        <w:tabs>
          <w:tab w:val="left" w:pos="0"/>
        </w:tabs>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Права та обов’язки Сторін</w:t>
      </w:r>
    </w:p>
    <w:p w:rsidR="00004DC6" w:rsidRPr="006C46F1" w:rsidRDefault="00004DC6" w:rsidP="004574FA">
      <w:pPr>
        <w:numPr>
          <w:ilvl w:val="1"/>
          <w:numId w:val="11"/>
        </w:numPr>
        <w:tabs>
          <w:tab w:val="left" w:pos="567"/>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Обов’язки Банку</w:t>
      </w:r>
    </w:p>
    <w:p w:rsidR="00004DC6" w:rsidRPr="006C46F1" w:rsidRDefault="00004DC6" w:rsidP="004574FA">
      <w:pPr>
        <w:pStyle w:val="ad"/>
        <w:numPr>
          <w:ilvl w:val="2"/>
          <w:numId w:val="1"/>
        </w:numPr>
        <w:tabs>
          <w:tab w:val="left" w:pos="851"/>
        </w:tabs>
        <w:ind w:left="284" w:firstLine="0"/>
        <w:rPr>
          <w:sz w:val="22"/>
          <w:szCs w:val="22"/>
        </w:rPr>
      </w:pPr>
      <w:r w:rsidRPr="006C46F1">
        <w:rPr>
          <w:sz w:val="22"/>
          <w:szCs w:val="22"/>
        </w:rPr>
        <w:t>За умови виконання Умов надання Кредиту, надати Позичальнику Кредит в порядку і на умовах, викладених в цьому Договорі.</w:t>
      </w:r>
    </w:p>
    <w:p w:rsidR="00004DC6" w:rsidRPr="006C46F1" w:rsidRDefault="00004DC6" w:rsidP="004574FA">
      <w:pPr>
        <w:pStyle w:val="ad"/>
        <w:numPr>
          <w:ilvl w:val="2"/>
          <w:numId w:val="1"/>
        </w:numPr>
        <w:tabs>
          <w:tab w:val="left" w:pos="851"/>
        </w:tabs>
        <w:ind w:left="284" w:firstLine="0"/>
        <w:rPr>
          <w:sz w:val="22"/>
          <w:szCs w:val="22"/>
        </w:rPr>
      </w:pPr>
      <w:r w:rsidRPr="006C46F1">
        <w:rPr>
          <w:sz w:val="22"/>
          <w:szCs w:val="22"/>
        </w:rPr>
        <w:t>Забезпечити Позичальника консультаціями щодо порядку видачі Кредиту та виконання умов цього Договору.</w:t>
      </w:r>
    </w:p>
    <w:p w:rsidR="00004DC6" w:rsidRPr="006C46F1" w:rsidRDefault="00604247" w:rsidP="004574FA">
      <w:pPr>
        <w:pStyle w:val="ad"/>
        <w:numPr>
          <w:ilvl w:val="2"/>
          <w:numId w:val="1"/>
        </w:numPr>
        <w:tabs>
          <w:tab w:val="left" w:pos="851"/>
        </w:tabs>
        <w:ind w:left="284" w:firstLine="0"/>
        <w:rPr>
          <w:sz w:val="22"/>
          <w:szCs w:val="22"/>
        </w:rPr>
      </w:pPr>
      <w:r w:rsidRPr="006C46F1">
        <w:rPr>
          <w:sz w:val="22"/>
          <w:szCs w:val="22"/>
        </w:rPr>
        <w:t xml:space="preserve">Банк, на вимогу Позичальника, але не частіше одного разу на місяць, безоплатно повідомляє йому інформацію (в </w:t>
      </w:r>
      <w:proofErr w:type="spellStart"/>
      <w:r w:rsidRPr="006C46F1">
        <w:rPr>
          <w:sz w:val="22"/>
          <w:szCs w:val="22"/>
        </w:rPr>
        <w:t>т.ч</w:t>
      </w:r>
      <w:proofErr w:type="spellEnd"/>
      <w:r w:rsidRPr="006C46F1">
        <w:rPr>
          <w:sz w:val="22"/>
          <w:szCs w:val="22"/>
        </w:rPr>
        <w:t>. у формі довідки) про поточний розмір його заборгованості, розмір суми кредиту, повернутої Банку, надає виписку з рахунку/рахунків (за їх наявності) щодо погашення заборгованості, зокрема інформацію про платежі за цим Договором, які сплачені, які належить сплатити, дати сплати або періоди у часі та умови сплати таких сум (за можливості зазначення таких умов у виписці), а також іншу інформацію, надання якої передбачено Законом про споживче кредитування, іншими актами законодавства, а також Договором. Для отримання такої інформації Позичальник має звернутись до установи Банку, в якій було укладено цей Договір, з усним або письмовим запитом щодо надання йому відповідної інформації.  Банк надає Позичальнику відповідну інформацію в установі Банку, в якій було укладено цей Договір в строк не більше ніж 5 (п’ять) робочих днів з дати звернення Позичальника</w:t>
      </w:r>
      <w:r w:rsidR="00004DC6" w:rsidRPr="006C46F1">
        <w:rPr>
          <w:sz w:val="22"/>
          <w:szCs w:val="22"/>
        </w:rPr>
        <w:t>.</w:t>
      </w:r>
    </w:p>
    <w:p w:rsidR="00004DC6" w:rsidRPr="006C46F1" w:rsidRDefault="00004DC6" w:rsidP="004574FA">
      <w:pPr>
        <w:pStyle w:val="ad"/>
        <w:numPr>
          <w:ilvl w:val="2"/>
          <w:numId w:val="1"/>
        </w:numPr>
        <w:tabs>
          <w:tab w:val="left" w:pos="851"/>
        </w:tabs>
        <w:ind w:left="284" w:firstLine="0"/>
        <w:rPr>
          <w:sz w:val="22"/>
          <w:szCs w:val="22"/>
        </w:rPr>
      </w:pPr>
      <w:r w:rsidRPr="006C46F1">
        <w:rPr>
          <w:sz w:val="22"/>
          <w:szCs w:val="22"/>
        </w:rPr>
        <w:t>У разі передачі Банком своїх прав за цим Договором третій стороні (особі) - повідомити Позичальника про таку передачу в порядку, визначеному статтею 7 цього Договору.</w:t>
      </w:r>
    </w:p>
    <w:p w:rsidR="00004DC6" w:rsidRPr="006C46F1" w:rsidRDefault="00004DC6" w:rsidP="004574FA">
      <w:pPr>
        <w:pStyle w:val="ad"/>
        <w:numPr>
          <w:ilvl w:val="2"/>
          <w:numId w:val="1"/>
        </w:numPr>
        <w:tabs>
          <w:tab w:val="left" w:pos="851"/>
        </w:tabs>
        <w:ind w:left="284" w:firstLine="0"/>
        <w:rPr>
          <w:sz w:val="22"/>
          <w:szCs w:val="22"/>
        </w:rPr>
      </w:pPr>
      <w:r w:rsidRPr="006C46F1">
        <w:rPr>
          <w:sz w:val="22"/>
          <w:szCs w:val="22"/>
        </w:rPr>
        <w:t>Забезпечити дотримання вимог Законодавства щодо збереження інформації, яка становить банківську таємницю та отримана Банком у зв’язку з укладанням або виконанням цього Договору.</w:t>
      </w:r>
    </w:p>
    <w:p w:rsidR="00542A7B" w:rsidRPr="006C46F1" w:rsidRDefault="00542A7B" w:rsidP="004574FA">
      <w:pPr>
        <w:pStyle w:val="ad"/>
        <w:numPr>
          <w:ilvl w:val="2"/>
          <w:numId w:val="1"/>
        </w:numPr>
        <w:tabs>
          <w:tab w:val="clear" w:pos="2847"/>
          <w:tab w:val="left" w:pos="851"/>
        </w:tabs>
        <w:ind w:left="284" w:firstLine="0"/>
        <w:rPr>
          <w:sz w:val="22"/>
          <w:szCs w:val="22"/>
        </w:rPr>
      </w:pPr>
      <w:r w:rsidRPr="006C46F1">
        <w:rPr>
          <w:sz w:val="22"/>
          <w:szCs w:val="22"/>
        </w:rPr>
        <w:t>Банк надає Позичальнику інформацію про дату, баланс рахунку обліку фінансового активу, суму здійснення операції за рахунком обліку фінансового активу</w:t>
      </w:r>
      <w:r w:rsidRPr="006C46F1">
        <w:t xml:space="preserve"> </w:t>
      </w:r>
      <w:r w:rsidRPr="006C46F1">
        <w:rPr>
          <w:sz w:val="22"/>
          <w:szCs w:val="22"/>
        </w:rPr>
        <w:t xml:space="preserve">шляхом відправлення повідомлень на обраний Позичальником канал для комунікацій: </w:t>
      </w:r>
      <w:proofErr w:type="spellStart"/>
      <w:r w:rsidRPr="006C46F1">
        <w:rPr>
          <w:sz w:val="22"/>
          <w:szCs w:val="22"/>
        </w:rPr>
        <w:t>смс</w:t>
      </w:r>
      <w:proofErr w:type="spellEnd"/>
      <w:r w:rsidRPr="006C46F1">
        <w:rPr>
          <w:sz w:val="22"/>
          <w:szCs w:val="22"/>
        </w:rPr>
        <w:t xml:space="preserve">-інформування, </w:t>
      </w:r>
      <w:proofErr w:type="spellStart"/>
      <w:r w:rsidRPr="006C46F1">
        <w:rPr>
          <w:sz w:val="22"/>
          <w:szCs w:val="22"/>
        </w:rPr>
        <w:t>месенджер</w:t>
      </w:r>
      <w:proofErr w:type="spellEnd"/>
      <w:r w:rsidRPr="006C46F1">
        <w:rPr>
          <w:sz w:val="22"/>
          <w:szCs w:val="22"/>
        </w:rPr>
        <w:t>, електронна пошта, Інтернет-</w:t>
      </w:r>
      <w:proofErr w:type="spellStart"/>
      <w:r w:rsidRPr="006C46F1">
        <w:rPr>
          <w:sz w:val="22"/>
          <w:szCs w:val="22"/>
        </w:rPr>
        <w:t>банкінг</w:t>
      </w:r>
      <w:proofErr w:type="spellEnd"/>
      <w:r w:rsidRPr="006C46F1">
        <w:rPr>
          <w:sz w:val="22"/>
          <w:szCs w:val="22"/>
        </w:rPr>
        <w:t xml:space="preserve"> (після технічної реалізації).</w:t>
      </w:r>
    </w:p>
    <w:p w:rsidR="00D63B56" w:rsidRPr="006C46F1" w:rsidRDefault="00D63B56" w:rsidP="004574FA">
      <w:pPr>
        <w:pStyle w:val="ad"/>
        <w:numPr>
          <w:ilvl w:val="2"/>
          <w:numId w:val="1"/>
        </w:numPr>
        <w:tabs>
          <w:tab w:val="clear" w:pos="2847"/>
          <w:tab w:val="left" w:pos="851"/>
        </w:tabs>
        <w:ind w:left="284" w:firstLine="0"/>
        <w:rPr>
          <w:sz w:val="22"/>
          <w:szCs w:val="22"/>
        </w:rPr>
      </w:pPr>
      <w:r w:rsidRPr="006C46F1">
        <w:rPr>
          <w:sz w:val="22"/>
          <w:szCs w:val="22"/>
        </w:rPr>
        <w:t>На вимогу Позичальника, представника, спадкоємця, Поручителя</w:t>
      </w:r>
      <w:r w:rsidR="00C67737" w:rsidRPr="006C46F1">
        <w:rPr>
          <w:sz w:val="22"/>
          <w:szCs w:val="22"/>
        </w:rPr>
        <w:t>, після підтвердження їх повноважень,</w:t>
      </w:r>
      <w:r w:rsidRPr="006C46F1">
        <w:rPr>
          <w:sz w:val="22"/>
          <w:szCs w:val="22"/>
        </w:rPr>
        <w:t xml:space="preserve"> зобов’язаний протягом  7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(щодо розміру простроченої заборгованості (розміру кредиту, процентів за користування кредитом, розміру комісії та інших платежів, пов’язаних з отриманням, обслуговуванням і поверненням кредиту), розміру неустойки та інших платежів, що стягуються при невиконанні зобов’язання за цим Договором або відповідно до закону), особисто або шляхом направлення листа на зазначену в Договорі адресу (електронну або поштову), або в інший визначений цим Договором спосіб.</w:t>
      </w:r>
    </w:p>
    <w:p w:rsidR="00004DC6" w:rsidRPr="006C46F1" w:rsidRDefault="00004DC6" w:rsidP="004574FA">
      <w:pPr>
        <w:numPr>
          <w:ilvl w:val="1"/>
          <w:numId w:val="11"/>
        </w:numPr>
        <w:spacing w:after="0" w:line="240" w:lineRule="auto"/>
        <w:ind w:left="567" w:hanging="567"/>
        <w:jc w:val="both"/>
        <w:rPr>
          <w:rFonts w:ascii="Times New Roman" w:hAnsi="Times New Roman" w:cs="Times New Roman"/>
          <w:b/>
          <w:u w:val="single"/>
          <w:lang w:val="uk-UA"/>
        </w:rPr>
      </w:pPr>
      <w:r w:rsidRPr="006C46F1">
        <w:rPr>
          <w:rFonts w:ascii="Times New Roman" w:hAnsi="Times New Roman" w:cs="Times New Roman"/>
          <w:b/>
          <w:u w:val="single"/>
          <w:lang w:val="uk-UA"/>
        </w:rPr>
        <w:t>Права Банку</w:t>
      </w:r>
    </w:p>
    <w:p w:rsidR="00004DC6" w:rsidRPr="006C46F1" w:rsidRDefault="00004DC6" w:rsidP="004574FA">
      <w:pPr>
        <w:pStyle w:val="ad"/>
        <w:numPr>
          <w:ilvl w:val="2"/>
          <w:numId w:val="2"/>
        </w:numPr>
        <w:tabs>
          <w:tab w:val="left" w:pos="851"/>
        </w:tabs>
        <w:ind w:left="284" w:firstLine="0"/>
        <w:rPr>
          <w:sz w:val="22"/>
          <w:szCs w:val="22"/>
        </w:rPr>
      </w:pPr>
      <w:r w:rsidRPr="006C46F1">
        <w:rPr>
          <w:sz w:val="22"/>
          <w:szCs w:val="22"/>
        </w:rPr>
        <w:t>Вимагати від Позичальника належного виконання останнім взятих на себе зобов’язань по цьому Договору.</w:t>
      </w:r>
    </w:p>
    <w:p w:rsidR="00004DC6" w:rsidRPr="006C46F1" w:rsidRDefault="00004DC6" w:rsidP="004574FA">
      <w:pPr>
        <w:pStyle w:val="ad"/>
        <w:numPr>
          <w:ilvl w:val="2"/>
          <w:numId w:val="2"/>
        </w:numPr>
        <w:tabs>
          <w:tab w:val="left" w:pos="851"/>
        </w:tabs>
        <w:ind w:left="284" w:firstLine="0"/>
        <w:rPr>
          <w:sz w:val="22"/>
          <w:szCs w:val="22"/>
        </w:rPr>
      </w:pPr>
      <w:r w:rsidRPr="006C46F1">
        <w:rPr>
          <w:sz w:val="22"/>
          <w:szCs w:val="22"/>
        </w:rPr>
        <w:t>При виникненні простроченої заборгованості за Основною сумою боргу за Кредитом та/або процентами більше ніж на один місяць, а також в інших випадках, передбачених цим Договором, вимагати дострокового повернення Кредиту, сплати нарахованих процентів та інших платежів за цим Договором, та стягнути заборгованість за цим Договором в примусовому порядку.</w:t>
      </w:r>
    </w:p>
    <w:p w:rsidR="00004DC6" w:rsidRPr="006C46F1" w:rsidRDefault="00004DC6" w:rsidP="004574FA">
      <w:pPr>
        <w:pStyle w:val="ad"/>
        <w:numPr>
          <w:ilvl w:val="2"/>
          <w:numId w:val="2"/>
        </w:numPr>
        <w:tabs>
          <w:tab w:val="left" w:pos="851"/>
        </w:tabs>
        <w:ind w:left="284" w:firstLine="0"/>
        <w:rPr>
          <w:sz w:val="22"/>
          <w:szCs w:val="22"/>
        </w:rPr>
      </w:pPr>
      <w:r w:rsidRPr="006C46F1">
        <w:rPr>
          <w:sz w:val="22"/>
          <w:szCs w:val="22"/>
        </w:rPr>
        <w:t>Припинити видачу Кредиту на умовах, визначених цим Договором та чинним Законодавством.</w:t>
      </w:r>
    </w:p>
    <w:p w:rsidR="00004DC6" w:rsidRPr="006C46F1" w:rsidRDefault="00004DC6" w:rsidP="004574FA">
      <w:pPr>
        <w:pStyle w:val="ad"/>
        <w:numPr>
          <w:ilvl w:val="2"/>
          <w:numId w:val="2"/>
        </w:numPr>
        <w:tabs>
          <w:tab w:val="left" w:pos="851"/>
        </w:tabs>
        <w:ind w:left="284" w:firstLine="0"/>
        <w:rPr>
          <w:sz w:val="22"/>
          <w:szCs w:val="22"/>
        </w:rPr>
      </w:pPr>
      <w:r w:rsidRPr="006C46F1">
        <w:rPr>
          <w:sz w:val="22"/>
          <w:szCs w:val="22"/>
        </w:rPr>
        <w:t>У випадку дострокового часткового повернення Кредиту Позичальником, укласти за погодженням з ним додатковий договір до Договору в порядку, визначеному пп.3.</w:t>
      </w:r>
      <w:r w:rsidR="004477DA" w:rsidRPr="006C46F1">
        <w:rPr>
          <w:sz w:val="22"/>
          <w:szCs w:val="22"/>
        </w:rPr>
        <w:t>9</w:t>
      </w:r>
      <w:r w:rsidRPr="006C46F1">
        <w:rPr>
          <w:sz w:val="22"/>
          <w:szCs w:val="22"/>
        </w:rPr>
        <w:t>.6. цього Договору.</w:t>
      </w:r>
    </w:p>
    <w:p w:rsidR="00004DC6" w:rsidRPr="006C46F1" w:rsidRDefault="00004DC6" w:rsidP="004574FA">
      <w:pPr>
        <w:pStyle w:val="ad"/>
        <w:numPr>
          <w:ilvl w:val="2"/>
          <w:numId w:val="2"/>
        </w:numPr>
        <w:tabs>
          <w:tab w:val="left" w:pos="851"/>
        </w:tabs>
        <w:ind w:left="284" w:firstLine="0"/>
        <w:rPr>
          <w:sz w:val="22"/>
          <w:szCs w:val="22"/>
        </w:rPr>
      </w:pPr>
      <w:r w:rsidRPr="006C46F1">
        <w:rPr>
          <w:sz w:val="22"/>
          <w:szCs w:val="22"/>
        </w:rPr>
        <w:t>Здійснювати перевірку використання Позичальником Кредиту за Цільовим призначенням Кредиту.</w:t>
      </w:r>
    </w:p>
    <w:p w:rsidR="00D63B56" w:rsidRPr="006C46F1" w:rsidRDefault="00D63B56" w:rsidP="004574FA">
      <w:pPr>
        <w:pStyle w:val="ad"/>
        <w:numPr>
          <w:ilvl w:val="2"/>
          <w:numId w:val="2"/>
        </w:numPr>
        <w:tabs>
          <w:tab w:val="left" w:pos="851"/>
        </w:tabs>
        <w:ind w:left="284" w:firstLine="0"/>
        <w:rPr>
          <w:sz w:val="22"/>
          <w:szCs w:val="22"/>
        </w:rPr>
      </w:pPr>
      <w:r w:rsidRPr="006C46F1">
        <w:rPr>
          <w:sz w:val="22"/>
          <w:szCs w:val="22"/>
        </w:rPr>
        <w:t>Залучати Колекторську компанію до врегулювання простроченої заборгованості.</w:t>
      </w:r>
    </w:p>
    <w:p w:rsidR="00D63B56" w:rsidRPr="006C46F1" w:rsidRDefault="00D63B56" w:rsidP="004574FA">
      <w:pPr>
        <w:pStyle w:val="ad"/>
        <w:numPr>
          <w:ilvl w:val="2"/>
          <w:numId w:val="2"/>
        </w:numPr>
        <w:tabs>
          <w:tab w:val="left" w:pos="851"/>
        </w:tabs>
        <w:ind w:left="284" w:firstLine="0"/>
        <w:rPr>
          <w:sz w:val="22"/>
          <w:szCs w:val="22"/>
        </w:rPr>
      </w:pPr>
      <w:r w:rsidRPr="006C46F1">
        <w:rPr>
          <w:sz w:val="22"/>
          <w:szCs w:val="22"/>
        </w:rPr>
        <w:t>Звертатись до представників, спадкоємців Позичальника, Поручителя, Позичальника щодо питань врегулювання простроченої заборгованості</w:t>
      </w:r>
      <w:r w:rsidR="00C67737" w:rsidRPr="006C46F1">
        <w:rPr>
          <w:sz w:val="22"/>
          <w:szCs w:val="22"/>
        </w:rPr>
        <w:t xml:space="preserve"> у встановленому чинним законодавством та нормативно-правовими актами порядку</w:t>
      </w:r>
      <w:r w:rsidR="005078CF" w:rsidRPr="006C46F1">
        <w:rPr>
          <w:sz w:val="22"/>
          <w:szCs w:val="22"/>
        </w:rPr>
        <w:t>.</w:t>
      </w:r>
    </w:p>
    <w:p w:rsidR="00E803C3" w:rsidRPr="006C46F1" w:rsidRDefault="00E803C3" w:rsidP="00E803C3">
      <w:pPr>
        <w:pStyle w:val="ad"/>
        <w:numPr>
          <w:ilvl w:val="2"/>
          <w:numId w:val="2"/>
        </w:numPr>
        <w:tabs>
          <w:tab w:val="left" w:pos="851"/>
        </w:tabs>
        <w:ind w:left="284" w:firstLine="0"/>
        <w:rPr>
          <w:sz w:val="22"/>
          <w:szCs w:val="22"/>
        </w:rPr>
      </w:pPr>
      <w:r w:rsidRPr="006C46F1">
        <w:rPr>
          <w:sz w:val="22"/>
          <w:szCs w:val="22"/>
        </w:rPr>
        <w:t>Відкли</w:t>
      </w:r>
      <w:r w:rsidR="005C6BD4" w:rsidRPr="006C46F1">
        <w:rPr>
          <w:sz w:val="22"/>
          <w:szCs w:val="22"/>
        </w:rPr>
        <w:t>к</w:t>
      </w:r>
      <w:r w:rsidRPr="006C46F1">
        <w:rPr>
          <w:sz w:val="22"/>
          <w:szCs w:val="22"/>
        </w:rPr>
        <w:t>ати Кредит або вимагати дострокового повернення суми Кре</w:t>
      </w:r>
      <w:r w:rsidR="005C6BD4" w:rsidRPr="006C46F1">
        <w:rPr>
          <w:sz w:val="22"/>
          <w:szCs w:val="22"/>
        </w:rPr>
        <w:t>д</w:t>
      </w:r>
      <w:r w:rsidRPr="006C46F1">
        <w:rPr>
          <w:sz w:val="22"/>
          <w:szCs w:val="22"/>
        </w:rPr>
        <w:t xml:space="preserve">иту та сплати суми нарахованих процентів за користування Кредитом (разом з будь-якими іншими нарахованими сумами, що підлягають сплаті за цим Договором), у тому числі, але не виключно, у випадку Відсутності більше 9 місяців поспіль протягом Строку кредитування грошових коштів на Рахунку </w:t>
      </w:r>
      <w:proofErr w:type="spellStart"/>
      <w:r w:rsidRPr="006C46F1">
        <w:rPr>
          <w:sz w:val="22"/>
          <w:szCs w:val="22"/>
        </w:rPr>
        <w:t>ескроу</w:t>
      </w:r>
      <w:proofErr w:type="spellEnd"/>
      <w:r w:rsidRPr="006C46F1">
        <w:rPr>
          <w:sz w:val="22"/>
          <w:szCs w:val="22"/>
        </w:rPr>
        <w:t>, необхідних та/або достатніх для виплати Компенсації.</w:t>
      </w:r>
    </w:p>
    <w:p w:rsidR="00004DC6" w:rsidRPr="006C46F1" w:rsidRDefault="00004DC6" w:rsidP="004574FA">
      <w:pPr>
        <w:numPr>
          <w:ilvl w:val="1"/>
          <w:numId w:val="6"/>
        </w:numPr>
        <w:tabs>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Обов’язки Позичальника</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lastRenderedPageBreak/>
        <w:t>Належним чином виконувати всі умови цього Договору та взяті на себе цим Договором зобов’язання.</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У строки, обумовлені цим Договором, повернути Кредит, своєчасно сплачувати проценти за користування Кредитом, комісійні винагороди за банківські послуги та належним чином виконувати взяті на себе інші зобов’язання за цим Договором. </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У випадку порушення умов цього Договору та/або Документів забезпечення достроково повернути Кредит в порядку, передбаченому пунктом 3.</w:t>
      </w:r>
      <w:r w:rsidR="00240E3F" w:rsidRPr="006C46F1">
        <w:rPr>
          <w:rFonts w:ascii="Times New Roman" w:hAnsi="Times New Roman" w:cs="Times New Roman"/>
          <w:lang w:val="uk-UA"/>
        </w:rPr>
        <w:t>10</w:t>
      </w:r>
      <w:r w:rsidRPr="006C46F1">
        <w:rPr>
          <w:rFonts w:ascii="Times New Roman" w:hAnsi="Times New Roman" w:cs="Times New Roman"/>
          <w:lang w:val="uk-UA"/>
        </w:rPr>
        <w:t xml:space="preserve"> Договору, з одночасною сплатою процентів нарахованих на фактичний залишок заборгованості за Кредитом, комісійних винагород, а також сплатити неустойку (штрафні санкції), як це передбачено в Договорі та відшкодувати Банку в повному обсязі Збитки. </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Відповідати всіма власними коштами та майном по своїх зобов’язаннях, що випливають з цього Договору.</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До моменту отримання Кредиту надати документи, що підтверджують виконання Умов надання Кредиту.</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На першу вимогу Банку надавати іншу інформацію, необхідну для супроводження Кредиту, в тому числі забезпечення безперешкодної перевірки отриманої інформації за місцем проживанням Позичальника.</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З метою здійснення Банком контролю за фінансовим станом та платоспроможністю Позичальника, за станом забезпечення повернення Кредиту протягом дії цього Договору, або на першу</w:t>
      </w:r>
      <w:r w:rsidR="00604247" w:rsidRPr="006C46F1">
        <w:rPr>
          <w:rFonts w:ascii="Times New Roman" w:hAnsi="Times New Roman" w:cs="Times New Roman"/>
          <w:lang w:val="uk-UA"/>
        </w:rPr>
        <w:t xml:space="preserve"> письмову</w:t>
      </w:r>
      <w:r w:rsidRPr="006C46F1">
        <w:rPr>
          <w:rFonts w:ascii="Times New Roman" w:hAnsi="Times New Roman" w:cs="Times New Roman"/>
          <w:lang w:val="uk-UA"/>
        </w:rPr>
        <w:t xml:space="preserve"> вимогу Банку, документи, що підтверджують фінансовий стан Позичальника, а в разі прострочення Позичальником строку повернення будь – якої частини Кредиту та/або сплати процентів за його користування, негайно подати Банку документи, що підтверджують фінансовий стан Позичальника або документи, що підтверджують причини, які об’єктивно унеможливлюють виконання зобов’язань Позичальника за цим Договором.</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У </w:t>
      </w:r>
      <w:proofErr w:type="spellStart"/>
      <w:r w:rsidRPr="006C46F1">
        <w:rPr>
          <w:rFonts w:ascii="Times New Roman" w:hAnsi="Times New Roman" w:cs="Times New Roman"/>
          <w:lang w:val="uk-UA"/>
        </w:rPr>
        <w:t>тридцятиденний</w:t>
      </w:r>
      <w:proofErr w:type="spellEnd"/>
      <w:r w:rsidRPr="006C46F1">
        <w:rPr>
          <w:rFonts w:ascii="Times New Roman" w:hAnsi="Times New Roman" w:cs="Times New Roman"/>
          <w:lang w:val="uk-UA"/>
        </w:rPr>
        <w:t xml:space="preserve"> строк повідомити Банк про зміну реєстрації свого постійного місця проживання (реєстрації),  зміни місця роботи, прізвища, імені, по – батькові, та про інші обставини, що можуть вплинути на виконання зобов’язань за цим Договором.</w:t>
      </w:r>
    </w:p>
    <w:p w:rsidR="00004DC6" w:rsidRPr="006C46F1" w:rsidRDefault="00004DC6" w:rsidP="004574FA">
      <w:pPr>
        <w:numPr>
          <w:ilvl w:val="2"/>
          <w:numId w:val="6"/>
        </w:numPr>
        <w:tabs>
          <w:tab w:val="left" w:pos="851"/>
          <w:tab w:val="left" w:pos="993"/>
        </w:tabs>
        <w:spacing w:after="0" w:line="240" w:lineRule="auto"/>
        <w:ind w:left="284" w:firstLine="0"/>
        <w:jc w:val="both"/>
        <w:rPr>
          <w:rFonts w:ascii="Times New Roman" w:hAnsi="Times New Roman" w:cs="Times New Roman"/>
          <w:i/>
          <w:color w:val="0000FF"/>
          <w:lang w:val="uk-UA"/>
        </w:rPr>
      </w:pPr>
      <w:r w:rsidRPr="006C46F1">
        <w:rPr>
          <w:rFonts w:ascii="Times New Roman" w:hAnsi="Times New Roman" w:cs="Times New Roman"/>
          <w:lang w:val="uk-UA"/>
        </w:rPr>
        <w:t>Впродовж строку дії цього Договору своєчасно та самостійно ознайомлюватись із Тарифами Банку, що пов’язані із обслуговуванням та поверненням</w:t>
      </w:r>
      <w:r w:rsidRPr="006C46F1" w:rsidDel="000D0C0E">
        <w:rPr>
          <w:rFonts w:ascii="Times New Roman" w:hAnsi="Times New Roman" w:cs="Times New Roman"/>
          <w:lang w:val="uk-UA"/>
        </w:rPr>
        <w:t xml:space="preserve"> </w:t>
      </w:r>
      <w:r w:rsidRPr="006C46F1">
        <w:rPr>
          <w:rFonts w:ascii="Times New Roman" w:hAnsi="Times New Roman" w:cs="Times New Roman"/>
          <w:lang w:val="uk-UA"/>
        </w:rPr>
        <w:t>Кредиту, в</w:t>
      </w:r>
      <w:r w:rsidR="00502A81" w:rsidRPr="006C46F1">
        <w:rPr>
          <w:rFonts w:ascii="Times New Roman" w:hAnsi="Times New Roman" w:cs="Times New Roman"/>
          <w:lang w:val="uk-UA"/>
        </w:rPr>
        <w:t xml:space="preserve"> установі Банку</w:t>
      </w:r>
      <w:r w:rsidR="00240E3F" w:rsidRPr="006C46F1">
        <w:rPr>
          <w:rFonts w:ascii="Times New Roman" w:hAnsi="Times New Roman" w:cs="Times New Roman"/>
          <w:iCs/>
          <w:lang w:val="uk-UA"/>
        </w:rPr>
        <w:t xml:space="preserve"> або на сайті Банку за посиланням: https://www.oschadbank.ua. Інформування Позичальника про зміни Тарифів здійснюється Банком в порядку, передбаченому Договором комплексного банківського обслуговування або іншими договорами поточного рахунку. </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Завчасно забезпечувати наявність коштів для сплати чергових платежів за цим Договором на Поточному рахунку для обслуговування.</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 Протягом строку дії цього Договору, без попередньої письмової згоди Банку не укладати будь-які інші кредитні договори чи договори позики, договори поруки, фінансової допомоги (їх різновидів) або інші договори, що встановлюють зобов’язання для Позичальника з повернення грошових коштів.</w:t>
      </w:r>
    </w:p>
    <w:p w:rsidR="004840B8" w:rsidRPr="006C46F1" w:rsidRDefault="004840B8"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w:t>
      </w:r>
      <w:proofErr w:type="spellStart"/>
      <w:r w:rsidRPr="006C46F1">
        <w:rPr>
          <w:rFonts w:ascii="Times New Roman" w:hAnsi="Times New Roman" w:cs="Times New Roman"/>
        </w:rPr>
        <w:t>овідомляти</w:t>
      </w:r>
      <w:proofErr w:type="spellEnd"/>
      <w:r w:rsidRPr="006C46F1">
        <w:rPr>
          <w:rFonts w:ascii="Times New Roman" w:hAnsi="Times New Roman" w:cs="Times New Roman"/>
        </w:rPr>
        <w:t xml:space="preserve"> </w:t>
      </w:r>
      <w:r w:rsidRPr="006C46F1">
        <w:rPr>
          <w:rFonts w:ascii="Times New Roman" w:hAnsi="Times New Roman" w:cs="Times New Roman"/>
          <w:lang w:val="uk-UA"/>
        </w:rPr>
        <w:t>Б</w:t>
      </w:r>
      <w:r w:rsidR="00B97D2C" w:rsidRPr="006C46F1">
        <w:rPr>
          <w:rFonts w:ascii="Times New Roman" w:hAnsi="Times New Roman" w:cs="Times New Roman"/>
          <w:lang w:val="uk-UA"/>
        </w:rPr>
        <w:t>а</w:t>
      </w:r>
      <w:r w:rsidRPr="006C46F1">
        <w:rPr>
          <w:rFonts w:ascii="Times New Roman" w:hAnsi="Times New Roman" w:cs="Times New Roman"/>
          <w:lang w:val="uk-UA"/>
        </w:rPr>
        <w:t>нк</w:t>
      </w:r>
      <w:r w:rsidRPr="006C46F1">
        <w:rPr>
          <w:rFonts w:ascii="Times New Roman" w:hAnsi="Times New Roman" w:cs="Times New Roman"/>
        </w:rPr>
        <w:t xml:space="preserve">, на </w:t>
      </w:r>
      <w:proofErr w:type="spellStart"/>
      <w:r w:rsidRPr="006C46F1">
        <w:rPr>
          <w:rFonts w:ascii="Times New Roman" w:hAnsi="Times New Roman" w:cs="Times New Roman"/>
        </w:rPr>
        <w:t>етапі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звернення</w:t>
      </w:r>
      <w:proofErr w:type="spellEnd"/>
      <w:r w:rsidRPr="006C46F1">
        <w:rPr>
          <w:rFonts w:ascii="Times New Roman" w:hAnsi="Times New Roman" w:cs="Times New Roman"/>
        </w:rPr>
        <w:t xml:space="preserve"> за </w:t>
      </w:r>
      <w:proofErr w:type="spellStart"/>
      <w:r w:rsidRPr="006C46F1">
        <w:rPr>
          <w:rFonts w:ascii="Times New Roman" w:hAnsi="Times New Roman" w:cs="Times New Roman"/>
        </w:rPr>
        <w:t>отриманням</w:t>
      </w:r>
      <w:proofErr w:type="spellEnd"/>
      <w:r w:rsidRPr="006C46F1">
        <w:rPr>
          <w:rFonts w:ascii="Times New Roman" w:hAnsi="Times New Roman" w:cs="Times New Roman"/>
        </w:rPr>
        <w:t xml:space="preserve"> кредиту до </w:t>
      </w:r>
      <w:r w:rsidRPr="006C46F1">
        <w:rPr>
          <w:rFonts w:ascii="Times New Roman" w:hAnsi="Times New Roman" w:cs="Times New Roman"/>
          <w:lang w:val="uk-UA"/>
        </w:rPr>
        <w:t>Банку</w:t>
      </w:r>
      <w:r w:rsidRPr="006C46F1">
        <w:rPr>
          <w:rFonts w:ascii="Times New Roman" w:hAnsi="Times New Roman" w:cs="Times New Roman"/>
        </w:rPr>
        <w:t xml:space="preserve"> в рамках </w:t>
      </w:r>
      <w:proofErr w:type="spellStart"/>
      <w:r w:rsidRPr="006C46F1">
        <w:rPr>
          <w:rFonts w:ascii="Times New Roman" w:hAnsi="Times New Roman" w:cs="Times New Roman"/>
        </w:rPr>
        <w:t>Програми</w:t>
      </w:r>
      <w:proofErr w:type="spellEnd"/>
      <w:r w:rsidRPr="006C46F1">
        <w:rPr>
          <w:rFonts w:ascii="Times New Roman" w:hAnsi="Times New Roman" w:cs="Times New Roman"/>
        </w:rPr>
        <w:t xml:space="preserve">, про </w:t>
      </w:r>
      <w:proofErr w:type="spellStart"/>
      <w:r w:rsidRPr="006C46F1">
        <w:rPr>
          <w:rFonts w:ascii="Times New Roman" w:hAnsi="Times New Roman" w:cs="Times New Roman"/>
        </w:rPr>
        <w:t>всі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попередні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його</w:t>
      </w:r>
      <w:proofErr w:type="spellEnd"/>
      <w:r w:rsidRPr="006C46F1">
        <w:rPr>
          <w:rFonts w:ascii="Times New Roman" w:hAnsi="Times New Roman" w:cs="Times New Roman"/>
        </w:rPr>
        <w:t xml:space="preserve">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членів</w:t>
      </w:r>
      <w:proofErr w:type="spellEnd"/>
      <w:r w:rsidRPr="006C46F1">
        <w:rPr>
          <w:rFonts w:ascii="Times New Roman" w:hAnsi="Times New Roman" w:cs="Times New Roman"/>
        </w:rPr>
        <w:t xml:space="preserve"> приватного </w:t>
      </w:r>
      <w:proofErr w:type="spellStart"/>
      <w:r w:rsidRPr="006C46F1">
        <w:rPr>
          <w:rFonts w:ascii="Times New Roman" w:hAnsi="Times New Roman" w:cs="Times New Roman"/>
        </w:rPr>
        <w:t>домогосподарства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позичальника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звернення</w:t>
      </w:r>
      <w:proofErr w:type="spellEnd"/>
      <w:r w:rsidRPr="006C46F1">
        <w:rPr>
          <w:rFonts w:ascii="Times New Roman" w:hAnsi="Times New Roman" w:cs="Times New Roman"/>
        </w:rPr>
        <w:t xml:space="preserve"> до будь-</w:t>
      </w:r>
      <w:proofErr w:type="spellStart"/>
      <w:r w:rsidRPr="006C46F1">
        <w:rPr>
          <w:rFonts w:ascii="Times New Roman" w:hAnsi="Times New Roman" w:cs="Times New Roman"/>
        </w:rPr>
        <w:t>якого</w:t>
      </w:r>
      <w:proofErr w:type="spellEnd"/>
      <w:r w:rsidRPr="006C46F1">
        <w:rPr>
          <w:rFonts w:ascii="Times New Roman" w:hAnsi="Times New Roman" w:cs="Times New Roman"/>
        </w:rPr>
        <w:t xml:space="preserve"> з </w:t>
      </w:r>
      <w:proofErr w:type="spellStart"/>
      <w:r w:rsidRPr="006C46F1">
        <w:rPr>
          <w:rFonts w:ascii="Times New Roman" w:hAnsi="Times New Roman" w:cs="Times New Roman"/>
        </w:rPr>
        <w:t>інших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Уповноважених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банків</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із</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заявкою</w:t>
      </w:r>
      <w:proofErr w:type="spellEnd"/>
      <w:r w:rsidRPr="006C46F1">
        <w:rPr>
          <w:rFonts w:ascii="Times New Roman" w:hAnsi="Times New Roman" w:cs="Times New Roman"/>
        </w:rPr>
        <w:t xml:space="preserve"> на участь у </w:t>
      </w:r>
      <w:proofErr w:type="spellStart"/>
      <w:r w:rsidRPr="006C46F1">
        <w:rPr>
          <w:rFonts w:ascii="Times New Roman" w:hAnsi="Times New Roman" w:cs="Times New Roman"/>
        </w:rPr>
        <w:t>Програмі</w:t>
      </w:r>
      <w:proofErr w:type="spellEnd"/>
      <w:r w:rsidR="00B97D2C" w:rsidRPr="006C46F1">
        <w:rPr>
          <w:rFonts w:ascii="Times New Roman" w:hAnsi="Times New Roman" w:cs="Times New Roman"/>
          <w:lang w:val="uk-UA"/>
        </w:rPr>
        <w:t>.</w:t>
      </w:r>
    </w:p>
    <w:p w:rsidR="00F7482C" w:rsidRPr="006C46F1" w:rsidRDefault="00F7482C" w:rsidP="00FC0698">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На підтвердження належного використання позичальниками кредитних коштів за Цільовим призначенням Кредиту:</w:t>
      </w:r>
    </w:p>
    <w:p w:rsidR="00F7482C" w:rsidRPr="006C46F1" w:rsidRDefault="00F7482C" w:rsidP="00FC0698">
      <w:pPr>
        <w:numPr>
          <w:ilvl w:val="3"/>
          <w:numId w:val="6"/>
        </w:numPr>
        <w:tabs>
          <w:tab w:val="left" w:pos="851"/>
        </w:tabs>
        <w:spacing w:after="0" w:line="240" w:lineRule="auto"/>
        <w:jc w:val="both"/>
        <w:rPr>
          <w:rFonts w:ascii="Times New Roman" w:hAnsi="Times New Roman" w:cs="Times New Roman"/>
          <w:lang w:val="uk-UA"/>
        </w:rPr>
      </w:pPr>
      <w:r w:rsidRPr="006C46F1">
        <w:rPr>
          <w:rFonts w:ascii="Times New Roman" w:hAnsi="Times New Roman" w:cs="Times New Roman"/>
          <w:lang w:val="uk-UA"/>
        </w:rPr>
        <w:t xml:space="preserve">протягом </w:t>
      </w:r>
      <w:r w:rsidR="00375BC1" w:rsidRPr="006C46F1">
        <w:rPr>
          <w:rFonts w:ascii="Times New Roman" w:hAnsi="Times New Roman" w:cs="Times New Roman"/>
          <w:lang w:val="uk-UA"/>
        </w:rPr>
        <w:t xml:space="preserve">180 </w:t>
      </w:r>
      <w:r w:rsidRPr="006C46F1">
        <w:rPr>
          <w:rFonts w:ascii="Times New Roman" w:hAnsi="Times New Roman" w:cs="Times New Roman"/>
          <w:lang w:val="uk-UA"/>
        </w:rPr>
        <w:t>календарних днів з моменту отримання Кредиту надати/надіслати засобами електронного зв’язку фотографію до Банку відповідні документи на підставі яких здійснюється придбання та введення в експлуатацію гібридної системи електропостачання, що відповідно до законодавства підтверджують:</w:t>
      </w:r>
    </w:p>
    <w:p w:rsidR="00F7482C" w:rsidRPr="006C46F1" w:rsidRDefault="00FC0698" w:rsidP="00A15AAD">
      <w:pPr>
        <w:tabs>
          <w:tab w:val="left" w:pos="851"/>
        </w:tabs>
        <w:spacing w:after="0" w:line="240" w:lineRule="auto"/>
        <w:ind w:left="1134" w:hanging="567"/>
        <w:jc w:val="both"/>
        <w:rPr>
          <w:rFonts w:ascii="Times New Roman" w:hAnsi="Times New Roman" w:cs="Times New Roman"/>
          <w:lang w:val="uk-UA"/>
        </w:rPr>
      </w:pPr>
      <w:r w:rsidRPr="006C46F1">
        <w:rPr>
          <w:rFonts w:ascii="Times New Roman" w:hAnsi="Times New Roman" w:cs="Times New Roman"/>
          <w:lang w:val="uk-UA"/>
        </w:rPr>
        <w:tab/>
      </w:r>
      <w:r w:rsidR="00F7482C" w:rsidRPr="006C46F1">
        <w:rPr>
          <w:rFonts w:ascii="Times New Roman" w:hAnsi="Times New Roman" w:cs="Times New Roman"/>
          <w:lang w:val="uk-UA"/>
        </w:rPr>
        <w:t>1</w:t>
      </w:r>
      <w:bookmarkStart w:id="0" w:name="_GoBack"/>
      <w:bookmarkEnd w:id="0"/>
      <w:r w:rsidR="00F7482C" w:rsidRPr="00F4769C">
        <w:rPr>
          <w:rFonts w:ascii="Times New Roman" w:hAnsi="Times New Roman" w:cs="Times New Roman"/>
          <w:lang w:val="uk-UA"/>
        </w:rPr>
        <w:t xml:space="preserve">) </w:t>
      </w:r>
      <w:r w:rsidR="00F4769C" w:rsidRPr="00F4769C">
        <w:rPr>
          <w:rFonts w:ascii="Times New Roman" w:hAnsi="Times New Roman" w:cs="Times New Roman"/>
          <w:lang w:val="uk-UA"/>
        </w:rPr>
        <w:t xml:space="preserve">копії рахунка фактури та/або договору купівлі-продажу, договору на встановлення гібридної системи електропостачання, </w:t>
      </w:r>
      <w:proofErr w:type="spellStart"/>
      <w:r w:rsidR="00F4769C" w:rsidRPr="00F4769C">
        <w:rPr>
          <w:rFonts w:ascii="Times New Roman" w:hAnsi="Times New Roman" w:cs="Times New Roman"/>
          <w:lang w:val="uk-UA"/>
        </w:rPr>
        <w:t>акта</w:t>
      </w:r>
      <w:proofErr w:type="spellEnd"/>
      <w:r w:rsidR="00F4769C" w:rsidRPr="00F4769C">
        <w:rPr>
          <w:rFonts w:ascii="Times New Roman" w:hAnsi="Times New Roman" w:cs="Times New Roman"/>
          <w:lang w:val="uk-UA"/>
        </w:rPr>
        <w:t xml:space="preserve"> виконаних робіт або аналогічних документів, у разі залучення спеціалізованих організацій, або заяву від імені Позичальника у довільній формі про самостійне встановлення гібридної системи електропостачання (якщо договір купівлі-продажу товару не є одночасно договором на виконання робіт/послуг, акт прийому передачі обладнання, акт виконаних робіт/послуг);</w:t>
      </w:r>
    </w:p>
    <w:p w:rsidR="00FC0698" w:rsidRPr="006C46F1" w:rsidRDefault="00FC0698" w:rsidP="00FC0698">
      <w:pPr>
        <w:tabs>
          <w:tab w:val="left" w:pos="851"/>
        </w:tabs>
        <w:spacing w:after="0" w:line="240" w:lineRule="auto"/>
        <w:ind w:left="708"/>
        <w:jc w:val="both"/>
        <w:rPr>
          <w:rFonts w:ascii="Times New Roman" w:hAnsi="Times New Roman" w:cs="Times New Roman"/>
          <w:lang w:val="uk-UA"/>
        </w:rPr>
      </w:pPr>
      <w:r w:rsidRPr="006C46F1">
        <w:rPr>
          <w:rFonts w:ascii="Times New Roman" w:hAnsi="Times New Roman" w:cs="Times New Roman"/>
          <w:lang w:val="uk-UA"/>
        </w:rPr>
        <w:tab/>
      </w:r>
      <w:r w:rsidR="00F7482C" w:rsidRPr="006C46F1">
        <w:rPr>
          <w:rFonts w:ascii="Times New Roman" w:hAnsi="Times New Roman" w:cs="Times New Roman"/>
          <w:lang w:val="uk-UA"/>
        </w:rPr>
        <w:t xml:space="preserve">2) фотографії встановленої гібридної системи електропостачання з відміткою </w:t>
      </w:r>
      <w:proofErr w:type="spellStart"/>
      <w:r w:rsidR="00F7482C" w:rsidRPr="006C46F1">
        <w:rPr>
          <w:rFonts w:ascii="Times New Roman" w:hAnsi="Times New Roman" w:cs="Times New Roman"/>
          <w:lang w:val="uk-UA"/>
        </w:rPr>
        <w:t>геолокації</w:t>
      </w:r>
      <w:proofErr w:type="spellEnd"/>
      <w:r w:rsidR="00F7482C" w:rsidRPr="006C46F1">
        <w:rPr>
          <w:rFonts w:ascii="Times New Roman" w:hAnsi="Times New Roman" w:cs="Times New Roman"/>
          <w:lang w:val="uk-UA"/>
        </w:rPr>
        <w:t xml:space="preserve">, та дані про обсяги споживання електроенергії </w:t>
      </w:r>
      <w:r w:rsidR="00B82411" w:rsidRPr="006C46F1">
        <w:rPr>
          <w:rFonts w:ascii="Times New Roman" w:hAnsi="Times New Roman" w:cs="Times New Roman"/>
          <w:lang w:val="uk-UA"/>
        </w:rPr>
        <w:t>за особовим рахунком</w:t>
      </w:r>
      <w:r w:rsidRPr="006C46F1">
        <w:rPr>
          <w:rFonts w:ascii="Times New Roman" w:hAnsi="Times New Roman" w:cs="Times New Roman"/>
          <w:lang w:val="uk-UA"/>
        </w:rPr>
        <w:t xml:space="preserve"> споживача.</w:t>
      </w:r>
    </w:p>
    <w:p w:rsidR="00004DC6" w:rsidRPr="006C46F1" w:rsidRDefault="00F7482C" w:rsidP="00FC0698">
      <w:pPr>
        <w:tabs>
          <w:tab w:val="left" w:pos="851"/>
        </w:tabs>
        <w:spacing w:after="0" w:line="240" w:lineRule="auto"/>
        <w:jc w:val="both"/>
        <w:rPr>
          <w:rFonts w:ascii="Times New Roman" w:hAnsi="Times New Roman" w:cs="Times New Roman"/>
          <w:lang w:val="uk-UA"/>
        </w:rPr>
      </w:pPr>
      <w:r w:rsidRPr="006C46F1">
        <w:rPr>
          <w:rFonts w:ascii="Times New Roman" w:hAnsi="Times New Roman" w:cs="Times New Roman"/>
          <w:b/>
          <w:lang w:val="uk-UA"/>
        </w:rPr>
        <w:t>4.3.13.2.</w:t>
      </w:r>
      <w:r w:rsidRPr="006C46F1">
        <w:rPr>
          <w:rFonts w:ascii="Times New Roman" w:hAnsi="Times New Roman" w:cs="Times New Roman"/>
          <w:lang w:val="uk-UA"/>
        </w:rPr>
        <w:t xml:space="preserve"> 2 рази на рік до моменту повного погашення заборгованості, а саме не пізніше  15 січня та 15 липня надавати/надсилати до Банку фотографію встановленої гібридної системи електропостачання з відміткою </w:t>
      </w:r>
      <w:proofErr w:type="spellStart"/>
      <w:r w:rsidRPr="006C46F1">
        <w:rPr>
          <w:rFonts w:ascii="Times New Roman" w:hAnsi="Times New Roman" w:cs="Times New Roman"/>
          <w:lang w:val="uk-UA"/>
        </w:rPr>
        <w:t>геолокації</w:t>
      </w:r>
      <w:proofErr w:type="spellEnd"/>
      <w:r w:rsidRPr="006C46F1">
        <w:rPr>
          <w:rFonts w:ascii="Times New Roman" w:hAnsi="Times New Roman" w:cs="Times New Roman"/>
          <w:lang w:val="uk-UA"/>
        </w:rPr>
        <w:t xml:space="preserve"> та дані про обсяги споживання електроенергії по особистому рахунку.</w:t>
      </w:r>
      <w:r w:rsidR="005A7018" w:rsidRPr="006C46F1">
        <w:rPr>
          <w:rFonts w:ascii="Times New Roman" w:hAnsi="Times New Roman" w:cs="Times New Roman"/>
          <w:lang w:val="uk-UA"/>
        </w:rPr>
        <w:t xml:space="preserve"> </w:t>
      </w:r>
      <w:r w:rsidR="00004DC6" w:rsidRPr="006C46F1">
        <w:rPr>
          <w:rFonts w:ascii="Times New Roman" w:hAnsi="Times New Roman" w:cs="Times New Roman"/>
          <w:lang w:val="uk-UA"/>
        </w:rPr>
        <w:t xml:space="preserve">У випадку, якщо використання кредитних коштів за Цільовим призначенням Кредиту </w:t>
      </w:r>
      <w:r w:rsidR="00B7307A" w:rsidRPr="006C46F1">
        <w:rPr>
          <w:rFonts w:ascii="Times New Roman" w:hAnsi="Times New Roman" w:cs="Times New Roman"/>
          <w:lang w:val="uk-UA"/>
        </w:rPr>
        <w:t xml:space="preserve">не підтверджено або </w:t>
      </w:r>
      <w:r w:rsidR="00004DC6" w:rsidRPr="006C46F1">
        <w:rPr>
          <w:rFonts w:ascii="Times New Roman" w:hAnsi="Times New Roman" w:cs="Times New Roman"/>
          <w:lang w:val="uk-UA"/>
        </w:rPr>
        <w:lastRenderedPageBreak/>
        <w:t>підтверджено не в повному розмірі, у 15 (п’ятнадцятиденний) строк з моменту спливу</w:t>
      </w:r>
      <w:r w:rsidR="009047D6" w:rsidRPr="006C46F1">
        <w:rPr>
          <w:rFonts w:ascii="Times New Roman" w:hAnsi="Times New Roman" w:cs="Times New Roman"/>
          <w:lang w:val="uk-UA"/>
        </w:rPr>
        <w:t xml:space="preserve"> строку, передбаченого пп.4.3.13</w:t>
      </w:r>
      <w:r w:rsidR="00004DC6" w:rsidRPr="006C46F1">
        <w:rPr>
          <w:rFonts w:ascii="Times New Roman" w:hAnsi="Times New Roman" w:cs="Times New Roman"/>
          <w:lang w:val="uk-UA"/>
        </w:rPr>
        <w:t>.</w:t>
      </w:r>
      <w:r w:rsidR="009047D6" w:rsidRPr="006C46F1">
        <w:rPr>
          <w:rFonts w:ascii="Times New Roman" w:hAnsi="Times New Roman" w:cs="Times New Roman"/>
          <w:lang w:val="uk-UA"/>
        </w:rPr>
        <w:t>1</w:t>
      </w:r>
      <w:r w:rsidR="00004DC6" w:rsidRPr="006C46F1">
        <w:rPr>
          <w:rFonts w:ascii="Times New Roman" w:hAnsi="Times New Roman" w:cs="Times New Roman"/>
          <w:lang w:val="uk-UA"/>
        </w:rPr>
        <w:t xml:space="preserve"> цього Договору достроково повернути частину Кредиту, використання якої за Цільовим призначенням Кредиту не підтверджено відповідно до пп.4.3.</w:t>
      </w:r>
      <w:r w:rsidR="00ED326C" w:rsidRPr="006C46F1">
        <w:rPr>
          <w:rFonts w:ascii="Times New Roman" w:hAnsi="Times New Roman" w:cs="Times New Roman"/>
          <w:lang w:val="uk-UA"/>
        </w:rPr>
        <w:t xml:space="preserve">13.1. </w:t>
      </w:r>
      <w:r w:rsidR="00004DC6" w:rsidRPr="006C46F1">
        <w:rPr>
          <w:rFonts w:ascii="Times New Roman" w:hAnsi="Times New Roman" w:cs="Times New Roman"/>
          <w:lang w:val="uk-UA"/>
        </w:rPr>
        <w:t>цього Договору.</w:t>
      </w:r>
    </w:p>
    <w:p w:rsidR="00004DC6" w:rsidRPr="006C46F1" w:rsidRDefault="00004DC6" w:rsidP="004574FA">
      <w:pPr>
        <w:numPr>
          <w:ilvl w:val="2"/>
          <w:numId w:val="6"/>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Підписанням цього Договору Позичальник, враховуючи вимоги Законодавства про легалізацію, зобов’язується невідкладно надавати Банку як суб’єкту первинного фінансового моніторингу, (до філії/відділення Банку, що здійснює безпосереднє обслуговування Позичальника) на його письмову вимогу або без такої вимоги в разі набуття статусу</w:t>
      </w:r>
      <w:r w:rsidR="00741BC5" w:rsidRPr="006C46F1">
        <w:rPr>
          <w:rFonts w:ascii="Times New Roman" w:hAnsi="Times New Roman" w:cs="Times New Roman"/>
          <w:lang w:val="uk-UA"/>
        </w:rPr>
        <w:t xml:space="preserve"> Політично значущої особи, члена її сім’ї або особи, пов’язаної з політично значущою особою</w:t>
      </w:r>
      <w:r w:rsidRPr="006C46F1">
        <w:rPr>
          <w:rFonts w:ascii="Times New Roman" w:hAnsi="Times New Roman" w:cs="Times New Roman"/>
          <w:lang w:val="uk-UA"/>
        </w:rPr>
        <w:t>, у письмовому вигляді інформацію та документи, що:</w:t>
      </w:r>
    </w:p>
    <w:p w:rsidR="00004DC6" w:rsidRPr="006C46F1" w:rsidRDefault="00004DC6" w:rsidP="004574FA">
      <w:pPr>
        <w:numPr>
          <w:ilvl w:val="0"/>
          <w:numId w:val="21"/>
        </w:numPr>
        <w:tabs>
          <w:tab w:val="left" w:pos="567"/>
          <w:tab w:val="left" w:pos="993"/>
        </w:tabs>
        <w:spacing w:after="0" w:line="240" w:lineRule="auto"/>
        <w:ind w:left="709" w:firstLine="0"/>
        <w:jc w:val="both"/>
        <w:rPr>
          <w:rFonts w:ascii="Times New Roman" w:hAnsi="Times New Roman" w:cs="Times New Roman"/>
          <w:iCs/>
          <w:lang w:val="uk-UA"/>
        </w:rPr>
      </w:pPr>
      <w:r w:rsidRPr="006C46F1">
        <w:rPr>
          <w:rFonts w:ascii="Times New Roman" w:hAnsi="Times New Roman" w:cs="Times New Roman"/>
          <w:iCs/>
          <w:lang w:val="uk-UA"/>
        </w:rPr>
        <w:t xml:space="preserve">підтверджують приналежність/набуття  Позичальником статусу </w:t>
      </w:r>
      <w:r w:rsidR="00741BC5" w:rsidRPr="006C46F1">
        <w:rPr>
          <w:rFonts w:ascii="Times New Roman" w:hAnsi="Times New Roman" w:cs="Times New Roman"/>
          <w:lang w:val="uk-UA"/>
        </w:rPr>
        <w:t>Політично значущої особи, члена її сім’ї або особи, пов’язаної з політично значущою особою</w:t>
      </w:r>
      <w:r w:rsidRPr="006C46F1">
        <w:rPr>
          <w:rFonts w:ascii="Times New Roman" w:hAnsi="Times New Roman" w:cs="Times New Roman"/>
          <w:iCs/>
          <w:lang w:val="uk-UA"/>
        </w:rPr>
        <w:t xml:space="preserve">; </w:t>
      </w:r>
    </w:p>
    <w:p w:rsidR="00004DC6" w:rsidRPr="006C46F1" w:rsidRDefault="00004DC6" w:rsidP="004574FA">
      <w:pPr>
        <w:numPr>
          <w:ilvl w:val="0"/>
          <w:numId w:val="21"/>
        </w:numPr>
        <w:tabs>
          <w:tab w:val="left" w:pos="567"/>
          <w:tab w:val="left" w:pos="993"/>
        </w:tabs>
        <w:spacing w:after="0" w:line="240" w:lineRule="auto"/>
        <w:ind w:left="709" w:firstLine="0"/>
        <w:jc w:val="both"/>
        <w:rPr>
          <w:rFonts w:ascii="Times New Roman" w:hAnsi="Times New Roman" w:cs="Times New Roman"/>
          <w:iCs/>
          <w:lang w:val="uk-UA"/>
        </w:rPr>
      </w:pPr>
      <w:r w:rsidRPr="006C46F1">
        <w:rPr>
          <w:rFonts w:ascii="Times New Roman" w:hAnsi="Times New Roman" w:cs="Times New Roman"/>
          <w:iCs/>
          <w:lang w:val="uk-UA"/>
        </w:rPr>
        <w:t>підтверджують джерела походження коштів, активів, прав на активи</w:t>
      </w:r>
      <w:r w:rsidR="00741BC5" w:rsidRPr="006C46F1">
        <w:rPr>
          <w:rFonts w:ascii="Times New Roman" w:hAnsi="Times New Roman" w:cs="Times New Roman"/>
          <w:lang w:val="uk-UA"/>
        </w:rPr>
        <w:t xml:space="preserve"> Політично значущої особи, члена її сім’ї або особи, пов’язаної з політично значущою особою</w:t>
      </w:r>
      <w:r w:rsidRPr="006C46F1">
        <w:rPr>
          <w:rFonts w:ascii="Times New Roman" w:hAnsi="Times New Roman" w:cs="Times New Roman"/>
          <w:iCs/>
          <w:lang w:val="uk-UA"/>
        </w:rPr>
        <w:t xml:space="preserve">;  </w:t>
      </w:r>
    </w:p>
    <w:p w:rsidR="00004DC6" w:rsidRPr="006C46F1" w:rsidRDefault="00004DC6" w:rsidP="004574FA">
      <w:pPr>
        <w:numPr>
          <w:ilvl w:val="0"/>
          <w:numId w:val="21"/>
        </w:numPr>
        <w:tabs>
          <w:tab w:val="left" w:pos="567"/>
          <w:tab w:val="left" w:pos="993"/>
        </w:tabs>
        <w:spacing w:after="0" w:line="240" w:lineRule="auto"/>
        <w:ind w:left="709" w:firstLine="0"/>
        <w:jc w:val="both"/>
        <w:rPr>
          <w:rFonts w:ascii="Times New Roman" w:hAnsi="Times New Roman" w:cs="Times New Roman"/>
          <w:iCs/>
          <w:lang w:val="uk-UA"/>
        </w:rPr>
      </w:pPr>
      <w:r w:rsidRPr="006C46F1">
        <w:rPr>
          <w:rFonts w:ascii="Times New Roman" w:hAnsi="Times New Roman" w:cs="Times New Roman"/>
          <w:iCs/>
          <w:lang w:val="uk-UA"/>
        </w:rPr>
        <w:t>необхідні для уточнення інформації про Позичальника згідно вимог Законодавства про легалізацію.</w:t>
      </w:r>
    </w:p>
    <w:p w:rsidR="00784C90" w:rsidRPr="006C46F1" w:rsidRDefault="00784C90" w:rsidP="004574FA">
      <w:pPr>
        <w:pStyle w:val="a4"/>
        <w:numPr>
          <w:ilvl w:val="2"/>
          <w:numId w:val="6"/>
        </w:numPr>
        <w:tabs>
          <w:tab w:val="left" w:pos="851"/>
        </w:tabs>
        <w:spacing w:after="0" w:line="240" w:lineRule="auto"/>
        <w:ind w:left="266" w:firstLine="14"/>
        <w:jc w:val="both"/>
        <w:rPr>
          <w:rFonts w:ascii="Times New Roman" w:hAnsi="Times New Roman" w:cs="Times New Roman"/>
          <w:lang w:val="uk-UA"/>
        </w:rPr>
      </w:pPr>
      <w:r w:rsidRPr="006C46F1">
        <w:rPr>
          <w:rFonts w:ascii="Times New Roman" w:hAnsi="Times New Roman" w:cs="Times New Roman"/>
          <w:lang w:val="uk-UA"/>
        </w:rPr>
        <w:t>Не пізніше календарного дня, що слідує за днем звернення до господарського суду із заявою про відкриття провадження у справі про свою неплатоспроможність, проінформувати Банк у письмовій формі шляхом направлення рекомендованих листів на адресу Банку, вказану у розділі 13 цього Договору, про ініціювання відкриття провадження у справі про свою неплатоспроможність.</w:t>
      </w:r>
    </w:p>
    <w:p w:rsidR="00741BC5" w:rsidRPr="006C46F1" w:rsidRDefault="00741BC5" w:rsidP="004574FA">
      <w:pPr>
        <w:pStyle w:val="a4"/>
        <w:numPr>
          <w:ilvl w:val="2"/>
          <w:numId w:val="6"/>
        </w:numPr>
        <w:tabs>
          <w:tab w:val="left" w:pos="851"/>
        </w:tabs>
        <w:spacing w:after="0" w:line="240" w:lineRule="auto"/>
        <w:ind w:left="266" w:firstLine="14"/>
        <w:jc w:val="both"/>
        <w:rPr>
          <w:rFonts w:ascii="Times New Roman" w:hAnsi="Times New Roman" w:cs="Times New Roman"/>
          <w:lang w:val="uk-UA"/>
        </w:rPr>
      </w:pPr>
      <w:r w:rsidRPr="006C46F1">
        <w:rPr>
          <w:rFonts w:ascii="Times New Roman" w:hAnsi="Times New Roman" w:cs="Times New Roman"/>
          <w:lang w:val="uk-UA"/>
        </w:rPr>
        <w:t>Надавати Банку протягом десяти банківських днів з дня отримання його запиту документи і відомості, що вимагаються Банком для виконання вимог законодавства України, яке регулює відносини у сфері запобігання легалізації (відмиванню) доходів, одержаних злочинним шляхом.</w:t>
      </w:r>
    </w:p>
    <w:p w:rsidR="0031155D" w:rsidRPr="006C46F1" w:rsidRDefault="002E6990" w:rsidP="00FC0698">
      <w:pPr>
        <w:pStyle w:val="a4"/>
        <w:numPr>
          <w:ilvl w:val="2"/>
          <w:numId w:val="6"/>
        </w:numPr>
        <w:tabs>
          <w:tab w:val="left" w:pos="851"/>
        </w:tabs>
        <w:spacing w:after="0" w:line="240" w:lineRule="auto"/>
        <w:ind w:left="266" w:firstLine="14"/>
        <w:jc w:val="both"/>
        <w:rPr>
          <w:rFonts w:ascii="Times New Roman" w:hAnsi="Times New Roman" w:cs="Times New Roman"/>
        </w:rPr>
      </w:pPr>
      <w:r w:rsidRPr="006C46F1">
        <w:rPr>
          <w:rFonts w:ascii="Times New Roman" w:hAnsi="Times New Roman" w:cs="Times New Roman"/>
        </w:rPr>
        <w:t xml:space="preserve">На </w:t>
      </w:r>
      <w:proofErr w:type="spellStart"/>
      <w:r w:rsidRPr="006C46F1">
        <w:rPr>
          <w:rFonts w:ascii="Times New Roman" w:hAnsi="Times New Roman" w:cs="Times New Roman"/>
        </w:rPr>
        <w:t>вимогу</w:t>
      </w:r>
      <w:proofErr w:type="spellEnd"/>
      <w:r w:rsidRPr="006C46F1">
        <w:rPr>
          <w:rFonts w:ascii="Times New Roman" w:hAnsi="Times New Roman" w:cs="Times New Roman"/>
        </w:rPr>
        <w:t xml:space="preserve"> Банку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Фонду </w:t>
      </w:r>
      <w:proofErr w:type="spellStart"/>
      <w:r w:rsidRPr="006C46F1">
        <w:rPr>
          <w:rFonts w:ascii="Times New Roman" w:hAnsi="Times New Roman" w:cs="Times New Roman"/>
        </w:rPr>
        <w:t>надавати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вільний</w:t>
      </w:r>
      <w:proofErr w:type="spellEnd"/>
      <w:r w:rsidRPr="006C46F1">
        <w:rPr>
          <w:rFonts w:ascii="Times New Roman" w:hAnsi="Times New Roman" w:cs="Times New Roman"/>
        </w:rPr>
        <w:t xml:space="preserve"> доступ </w:t>
      </w:r>
      <w:proofErr w:type="spellStart"/>
      <w:r w:rsidRPr="006C46F1">
        <w:rPr>
          <w:rFonts w:ascii="Times New Roman" w:hAnsi="Times New Roman" w:cs="Times New Roman"/>
        </w:rPr>
        <w:t>представникам</w:t>
      </w:r>
      <w:proofErr w:type="spellEnd"/>
      <w:r w:rsidRPr="006C46F1">
        <w:rPr>
          <w:rFonts w:ascii="Times New Roman" w:hAnsi="Times New Roman" w:cs="Times New Roman"/>
        </w:rPr>
        <w:t xml:space="preserve"> Банку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Фонду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офісу</w:t>
      </w:r>
      <w:proofErr w:type="spellEnd"/>
      <w:r w:rsidRPr="006C46F1">
        <w:rPr>
          <w:rFonts w:ascii="Times New Roman" w:hAnsi="Times New Roman" w:cs="Times New Roman"/>
        </w:rPr>
        <w:t xml:space="preserve"> Президента </w:t>
      </w:r>
      <w:proofErr w:type="spellStart"/>
      <w:r w:rsidRPr="006C46F1">
        <w:rPr>
          <w:rFonts w:ascii="Times New Roman" w:hAnsi="Times New Roman" w:cs="Times New Roman"/>
        </w:rPr>
        <w:t>України</w:t>
      </w:r>
      <w:proofErr w:type="spellEnd"/>
      <w:r w:rsidRPr="006C46F1">
        <w:rPr>
          <w:rFonts w:ascii="Times New Roman" w:hAnsi="Times New Roman" w:cs="Times New Roman"/>
        </w:rPr>
        <w:t xml:space="preserve">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Міністерства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фінансів</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України</w:t>
      </w:r>
      <w:proofErr w:type="spellEnd"/>
      <w:r w:rsidRPr="006C46F1">
        <w:rPr>
          <w:rFonts w:ascii="Times New Roman" w:hAnsi="Times New Roman" w:cs="Times New Roman"/>
        </w:rPr>
        <w:t xml:space="preserve"> до </w:t>
      </w:r>
      <w:proofErr w:type="spellStart"/>
      <w:r w:rsidRPr="006C46F1">
        <w:rPr>
          <w:rFonts w:ascii="Times New Roman" w:hAnsi="Times New Roman" w:cs="Times New Roman"/>
        </w:rPr>
        <w:t>перевірки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наявності</w:t>
      </w:r>
      <w:proofErr w:type="spellEnd"/>
      <w:r w:rsidRPr="006C46F1">
        <w:rPr>
          <w:rFonts w:ascii="Times New Roman" w:hAnsi="Times New Roman" w:cs="Times New Roman"/>
        </w:rPr>
        <w:t xml:space="preserve"> і </w:t>
      </w:r>
      <w:proofErr w:type="spellStart"/>
      <w:r w:rsidRPr="006C46F1">
        <w:rPr>
          <w:rFonts w:ascii="Times New Roman" w:hAnsi="Times New Roman" w:cs="Times New Roman"/>
        </w:rPr>
        <w:t>використання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основних</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засобів</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що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придбавалися</w:t>
      </w:r>
      <w:proofErr w:type="spellEnd"/>
      <w:r w:rsidRPr="006C46F1">
        <w:rPr>
          <w:rFonts w:ascii="Times New Roman" w:hAnsi="Times New Roman" w:cs="Times New Roman"/>
        </w:rPr>
        <w:t xml:space="preserve"> за </w:t>
      </w:r>
      <w:proofErr w:type="spellStart"/>
      <w:r w:rsidRPr="006C46F1">
        <w:rPr>
          <w:rFonts w:ascii="Times New Roman" w:hAnsi="Times New Roman" w:cs="Times New Roman"/>
        </w:rPr>
        <w:t>рахунок</w:t>
      </w:r>
      <w:proofErr w:type="spellEnd"/>
      <w:r w:rsidRPr="006C46F1">
        <w:rPr>
          <w:rFonts w:ascii="Times New Roman" w:hAnsi="Times New Roman" w:cs="Times New Roman"/>
        </w:rPr>
        <w:t xml:space="preserve"> Кредиту в рамках </w:t>
      </w:r>
      <w:proofErr w:type="spellStart"/>
      <w:r w:rsidRPr="006C46F1">
        <w:rPr>
          <w:rFonts w:ascii="Times New Roman" w:hAnsi="Times New Roman" w:cs="Times New Roman"/>
        </w:rPr>
        <w:t>Програми</w:t>
      </w:r>
      <w:proofErr w:type="spellEnd"/>
      <w:r w:rsidRPr="006C46F1">
        <w:rPr>
          <w:rFonts w:ascii="Times New Roman" w:hAnsi="Times New Roman" w:cs="Times New Roman"/>
        </w:rPr>
        <w:t>.</w:t>
      </w:r>
    </w:p>
    <w:p w:rsidR="00004DC6" w:rsidRPr="006C46F1" w:rsidRDefault="00004DC6" w:rsidP="00EC0FFE">
      <w:pPr>
        <w:tabs>
          <w:tab w:val="left" w:pos="142"/>
        </w:tabs>
        <w:spacing w:after="0" w:line="240" w:lineRule="auto"/>
        <w:ind w:left="851"/>
        <w:jc w:val="both"/>
        <w:rPr>
          <w:rFonts w:ascii="Times New Roman" w:hAnsi="Times New Roman" w:cs="Times New Roman"/>
          <w:lang w:val="uk-UA"/>
        </w:rPr>
      </w:pPr>
    </w:p>
    <w:p w:rsidR="00004DC6" w:rsidRPr="006C46F1" w:rsidRDefault="00004DC6" w:rsidP="004574FA">
      <w:pPr>
        <w:numPr>
          <w:ilvl w:val="1"/>
          <w:numId w:val="6"/>
        </w:numPr>
        <w:tabs>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Права Позичальника</w:t>
      </w:r>
    </w:p>
    <w:p w:rsidR="00004DC6" w:rsidRPr="006C46F1" w:rsidRDefault="00004DC6" w:rsidP="004574FA">
      <w:pPr>
        <w:pStyle w:val="ad"/>
        <w:numPr>
          <w:ilvl w:val="2"/>
          <w:numId w:val="6"/>
        </w:numPr>
        <w:tabs>
          <w:tab w:val="left" w:pos="851"/>
        </w:tabs>
        <w:ind w:left="284" w:firstLine="0"/>
        <w:rPr>
          <w:sz w:val="22"/>
          <w:szCs w:val="22"/>
        </w:rPr>
      </w:pPr>
      <w:r w:rsidRPr="006C46F1">
        <w:rPr>
          <w:sz w:val="22"/>
          <w:szCs w:val="22"/>
        </w:rPr>
        <w:t xml:space="preserve">В порядку, передбаченому цим Договором, одержувати від Банку інформацію про стан заборгованості за цим Договором. </w:t>
      </w:r>
    </w:p>
    <w:p w:rsidR="00004DC6" w:rsidRPr="006C46F1" w:rsidRDefault="00004DC6" w:rsidP="004574FA">
      <w:pPr>
        <w:pStyle w:val="ad"/>
        <w:numPr>
          <w:ilvl w:val="2"/>
          <w:numId w:val="6"/>
        </w:numPr>
        <w:tabs>
          <w:tab w:val="left" w:pos="851"/>
        </w:tabs>
        <w:ind w:left="284" w:firstLine="0"/>
        <w:rPr>
          <w:sz w:val="22"/>
          <w:szCs w:val="22"/>
        </w:rPr>
      </w:pPr>
      <w:r w:rsidRPr="006C46F1">
        <w:rPr>
          <w:sz w:val="22"/>
          <w:szCs w:val="22"/>
        </w:rPr>
        <w:t>Порушувати перед Банком питання про перенесення строку повернення Кредиту (його частини) у разі виникнення тимчасових фінансових або інших ускладнень з незалежних від нього (Позичальника) причин.</w:t>
      </w:r>
    </w:p>
    <w:p w:rsidR="00004DC6" w:rsidRPr="006C46F1" w:rsidRDefault="00004DC6" w:rsidP="004574FA">
      <w:pPr>
        <w:pStyle w:val="ad"/>
        <w:numPr>
          <w:ilvl w:val="2"/>
          <w:numId w:val="6"/>
        </w:numPr>
        <w:tabs>
          <w:tab w:val="left" w:pos="851"/>
        </w:tabs>
        <w:ind w:left="284" w:firstLine="0"/>
        <w:rPr>
          <w:sz w:val="22"/>
          <w:szCs w:val="22"/>
        </w:rPr>
      </w:pPr>
      <w:r w:rsidRPr="006C46F1">
        <w:rPr>
          <w:sz w:val="22"/>
          <w:szCs w:val="22"/>
        </w:rPr>
        <w:t>Достроково погасити Кредит в порядку, передбаченому цим Договором.</w:t>
      </w:r>
    </w:p>
    <w:p w:rsidR="00741BC5" w:rsidRPr="006C46F1" w:rsidRDefault="00741BC5" w:rsidP="004574FA">
      <w:pPr>
        <w:pStyle w:val="ad"/>
        <w:numPr>
          <w:ilvl w:val="2"/>
          <w:numId w:val="6"/>
        </w:numPr>
        <w:tabs>
          <w:tab w:val="left" w:pos="851"/>
        </w:tabs>
        <w:ind w:left="284" w:firstLine="0"/>
        <w:rPr>
          <w:sz w:val="22"/>
          <w:szCs w:val="22"/>
        </w:rPr>
      </w:pPr>
      <w:r w:rsidRPr="006C46F1">
        <w:rPr>
          <w:iCs/>
          <w:sz w:val="22"/>
          <w:szCs w:val="22"/>
        </w:rPr>
        <w:t>З питань захисту прав споживачів фінансових послуг:</w:t>
      </w:r>
    </w:p>
    <w:p w:rsidR="00741BC5" w:rsidRPr="006C46F1" w:rsidRDefault="00741BC5" w:rsidP="004574FA">
      <w:pPr>
        <w:pStyle w:val="Default"/>
        <w:numPr>
          <w:ilvl w:val="3"/>
          <w:numId w:val="6"/>
        </w:numPr>
        <w:shd w:val="clear" w:color="auto" w:fill="FFFFFF"/>
        <w:ind w:hanging="11"/>
        <w:contextualSpacing/>
        <w:jc w:val="both"/>
        <w:rPr>
          <w:color w:val="auto"/>
          <w:sz w:val="22"/>
          <w:szCs w:val="22"/>
          <w:lang w:eastAsia="ru-RU"/>
        </w:rPr>
      </w:pPr>
      <w:r w:rsidRPr="006C46F1">
        <w:rPr>
          <w:color w:val="auto"/>
          <w:sz w:val="22"/>
          <w:szCs w:val="22"/>
          <w:lang w:eastAsia="ru-RU"/>
        </w:rPr>
        <w:t xml:space="preserve">подати (надіслати) з питань виконання Сторонами умов Договору письмове звернення до Банку, яке відповідає вимогам Закону України «Про звернення громадян», на адресу:  Україна, 01001, м. Київ, вул. Госпітальна, 12-г або електронною поштою на адресу: contact-centre@oschadbank.ua, або за допомогою системи отримання зворотного зв’язку від Клієнтів Банку за посиланням: </w:t>
      </w:r>
      <w:hyperlink r:id="rId12" w:history="1">
        <w:r w:rsidRPr="006C46F1">
          <w:rPr>
            <w:rStyle w:val="aff8"/>
            <w:sz w:val="22"/>
            <w:szCs w:val="22"/>
            <w:lang w:eastAsia="ru-RU"/>
          </w:rPr>
          <w:t>https://www.oschadbank.ua/ua/callback</w:t>
        </w:r>
      </w:hyperlink>
      <w:r w:rsidRPr="006C46F1">
        <w:rPr>
          <w:color w:val="000000" w:themeColor="text1"/>
          <w:sz w:val="22"/>
          <w:szCs w:val="22"/>
        </w:rPr>
        <w:t xml:space="preserve"> або за контактними телефонами: 0-800-210-800 (безкоштовно по всій території України), +38-044-363-01-33</w:t>
      </w:r>
      <w:r w:rsidRPr="006C46F1">
        <w:rPr>
          <w:color w:val="auto"/>
          <w:sz w:val="22"/>
          <w:szCs w:val="22"/>
          <w:lang w:eastAsia="ru-RU"/>
        </w:rPr>
        <w:t>;</w:t>
      </w:r>
    </w:p>
    <w:p w:rsidR="00741BC5" w:rsidRPr="006C46F1" w:rsidRDefault="00741BC5" w:rsidP="004574FA">
      <w:pPr>
        <w:pStyle w:val="Default"/>
        <w:numPr>
          <w:ilvl w:val="3"/>
          <w:numId w:val="6"/>
        </w:numPr>
        <w:shd w:val="clear" w:color="auto" w:fill="FFFFFF"/>
        <w:ind w:left="709" w:firstLine="0"/>
        <w:contextualSpacing/>
        <w:jc w:val="both"/>
        <w:rPr>
          <w:iCs/>
          <w:sz w:val="22"/>
          <w:szCs w:val="22"/>
        </w:rPr>
      </w:pPr>
      <w:r w:rsidRPr="006C46F1">
        <w:rPr>
          <w:color w:val="auto"/>
          <w:sz w:val="22"/>
          <w:szCs w:val="22"/>
          <w:lang w:eastAsia="ru-RU"/>
        </w:rPr>
        <w:t>у разі, якщо Банк не надав відповідь на звернення в установлений законодавством України строк для розгляду звернень або отримана відповідь не задовільнила Позичальника звернутись:</w:t>
      </w:r>
    </w:p>
    <w:p w:rsidR="00741BC5" w:rsidRPr="006C46F1" w:rsidRDefault="00741BC5" w:rsidP="00D24368">
      <w:pPr>
        <w:pStyle w:val="Default"/>
        <w:shd w:val="clear" w:color="auto" w:fill="FFFFFF"/>
        <w:ind w:left="709"/>
        <w:contextualSpacing/>
        <w:jc w:val="both"/>
        <w:rPr>
          <w:sz w:val="22"/>
          <w:szCs w:val="22"/>
        </w:rPr>
      </w:pPr>
      <w:r w:rsidRPr="006C46F1">
        <w:rPr>
          <w:color w:val="auto"/>
          <w:sz w:val="22"/>
          <w:szCs w:val="22"/>
          <w:lang w:eastAsia="ru-RU"/>
        </w:rPr>
        <w:t xml:space="preserve"> 1)  до Національного Банку України. Посилання на розділ «Звернення громадян» офіційного Інтернет-представництва Національного банку України знаходиться за </w:t>
      </w:r>
      <w:proofErr w:type="spellStart"/>
      <w:r w:rsidRPr="006C46F1">
        <w:rPr>
          <w:color w:val="auto"/>
          <w:sz w:val="22"/>
          <w:szCs w:val="22"/>
          <w:lang w:eastAsia="ru-RU"/>
        </w:rPr>
        <w:t>адресою</w:t>
      </w:r>
      <w:proofErr w:type="spellEnd"/>
      <w:r w:rsidRPr="006C46F1">
        <w:rPr>
          <w:color w:val="auto"/>
          <w:sz w:val="22"/>
          <w:szCs w:val="22"/>
          <w:lang w:eastAsia="ru-RU"/>
        </w:rPr>
        <w:t xml:space="preserve"> сайту Національного банку України: </w:t>
      </w:r>
      <w:hyperlink r:id="rId13" w:history="1">
        <w:r w:rsidRPr="006C46F1">
          <w:rPr>
            <w:rStyle w:val="aff8"/>
            <w:sz w:val="22"/>
            <w:szCs w:val="22"/>
            <w:lang w:eastAsia="ru-RU"/>
          </w:rPr>
          <w:t>https://bank.gov.ua/ua/consumer-protection</w:t>
        </w:r>
      </w:hyperlink>
      <w:r w:rsidRPr="006C46F1">
        <w:rPr>
          <w:color w:val="auto"/>
          <w:sz w:val="22"/>
          <w:szCs w:val="22"/>
          <w:lang w:eastAsia="ru-RU"/>
        </w:rPr>
        <w:t>;</w:t>
      </w:r>
    </w:p>
    <w:p w:rsidR="00741BC5" w:rsidRPr="006C46F1" w:rsidRDefault="00741BC5" w:rsidP="00D24368">
      <w:pPr>
        <w:pStyle w:val="ad"/>
        <w:tabs>
          <w:tab w:val="left" w:pos="851"/>
        </w:tabs>
        <w:ind w:left="709"/>
        <w:rPr>
          <w:sz w:val="22"/>
          <w:szCs w:val="22"/>
        </w:rPr>
      </w:pPr>
      <w:r w:rsidRPr="006C46F1">
        <w:rPr>
          <w:sz w:val="22"/>
          <w:szCs w:val="22"/>
        </w:rPr>
        <w:t>2) до суду</w:t>
      </w:r>
      <w:r w:rsidR="00542A7B" w:rsidRPr="006C46F1">
        <w:rPr>
          <w:sz w:val="22"/>
          <w:szCs w:val="22"/>
        </w:rPr>
        <w:t>.</w:t>
      </w:r>
    </w:p>
    <w:p w:rsidR="00542A7B" w:rsidRPr="006C46F1" w:rsidRDefault="00542A7B" w:rsidP="00D24368">
      <w:pPr>
        <w:tabs>
          <w:tab w:val="left" w:pos="284"/>
        </w:tabs>
        <w:spacing w:after="0" w:line="240" w:lineRule="auto"/>
        <w:ind w:left="709" w:hanging="567"/>
        <w:jc w:val="both"/>
        <w:rPr>
          <w:rFonts w:ascii="Times New Roman" w:eastAsia="Times New Roman" w:hAnsi="Times New Roman" w:cs="Times New Roman"/>
          <w:lang w:val="uk-UA" w:eastAsia="ru-RU"/>
        </w:rPr>
      </w:pPr>
      <w:r w:rsidRPr="006C46F1">
        <w:rPr>
          <w:rFonts w:ascii="Times New Roman" w:hAnsi="Times New Roman" w:cs="Times New Roman"/>
          <w:b/>
          <w:lang w:val="uk-UA"/>
        </w:rPr>
        <w:t xml:space="preserve">  </w:t>
      </w:r>
      <w:r w:rsidRPr="006C46F1">
        <w:rPr>
          <w:rFonts w:ascii="Times New Roman" w:hAnsi="Times New Roman" w:cs="Times New Roman"/>
          <w:b/>
        </w:rPr>
        <w:t>4.4.</w:t>
      </w:r>
      <w:r w:rsidRPr="006C46F1">
        <w:rPr>
          <w:rFonts w:ascii="Times New Roman" w:eastAsia="Times New Roman" w:hAnsi="Times New Roman" w:cs="Times New Roman"/>
          <w:b/>
          <w:lang w:val="uk-UA" w:eastAsia="ru-RU"/>
        </w:rPr>
        <w:t>5.</w:t>
      </w:r>
      <w:r w:rsidRPr="006C46F1">
        <w:rPr>
          <w:rFonts w:ascii="Times New Roman" w:eastAsia="Times New Roman" w:hAnsi="Times New Roman" w:cs="Times New Roman"/>
          <w:lang w:val="uk-UA" w:eastAsia="ru-RU"/>
        </w:rPr>
        <w:t xml:space="preserve"> Позичальник, </w:t>
      </w:r>
      <w:proofErr w:type="gramStart"/>
      <w:r w:rsidRPr="006C46F1">
        <w:rPr>
          <w:rFonts w:ascii="Times New Roman" w:eastAsia="Times New Roman" w:hAnsi="Times New Roman" w:cs="Times New Roman"/>
          <w:lang w:val="uk-UA" w:eastAsia="ru-RU"/>
        </w:rPr>
        <w:t>в порядку</w:t>
      </w:r>
      <w:proofErr w:type="gramEnd"/>
      <w:r w:rsidRPr="006C46F1">
        <w:rPr>
          <w:rFonts w:ascii="Times New Roman" w:eastAsia="Times New Roman" w:hAnsi="Times New Roman" w:cs="Times New Roman"/>
          <w:lang w:val="uk-UA" w:eastAsia="ru-RU"/>
        </w:rPr>
        <w:t xml:space="preserve"> та на умовах, передбачених статтею 15 Закону про споживче кредитування, має право протягом 14 календарних днів з дня укладення цього Договору відмовитися від Договору без пояснення причин, у тому числі в разі отримання ним грошових коштів, письмово повідомивши про це установу Банку, в якій укладено цей Договір до закінчення строку, встановленого цим пунктом Договору, подавши заяву у формі, встановленій Банком. При цьому, на Позичальника покладаються усі обов’язки, передбачені статтею 15 Закону про споживче кредитування. Позичальник підтверджує, що він усвідомлює усі передбачені статтею 15 Закону про споживче кредитування наслідки реалізації права, встановленого цим пунктом Договору.</w:t>
      </w:r>
    </w:p>
    <w:p w:rsidR="00875EEE" w:rsidRPr="006C46F1" w:rsidRDefault="00875EEE" w:rsidP="00875EEE">
      <w:pPr>
        <w:tabs>
          <w:tab w:val="left" w:pos="851"/>
          <w:tab w:val="num" w:pos="1418"/>
        </w:tabs>
        <w:spacing w:after="60" w:line="240" w:lineRule="auto"/>
        <w:ind w:left="284"/>
        <w:jc w:val="both"/>
        <w:rPr>
          <w:rFonts w:ascii="Times New Roman" w:hAnsi="Times New Roman" w:cs="Times New Roman"/>
          <w:lang w:val="uk-UA"/>
        </w:rPr>
      </w:pPr>
      <w:r w:rsidRPr="006C46F1">
        <w:rPr>
          <w:rFonts w:ascii="Times New Roman" w:hAnsi="Times New Roman" w:cs="Times New Roman"/>
          <w:b/>
          <w:lang w:val="uk-UA"/>
        </w:rPr>
        <w:t>4.4.6.</w:t>
      </w:r>
      <w:r w:rsidRPr="006C46F1">
        <w:rPr>
          <w:rFonts w:ascii="Times New Roman" w:hAnsi="Times New Roman" w:cs="Times New Roman"/>
          <w:lang w:val="uk-UA"/>
        </w:rPr>
        <w:t xml:space="preserve"> У разі порушення Банком, Новим кредитором та/або Колекторською компанією законодавства у сфері споживчого кредитування, у тому числі встановлених законодавством вимог щодо взаємодії із Позичальником при врегулюванні простроченої заборгованості (вимоги щодо етичної поведінки) звернутись до Національного банку України, а також звернутись до суду з позовом про відшкодування шкоди, завданої у процесі врегулювання простроченої заборгованості. </w:t>
      </w:r>
    </w:p>
    <w:p w:rsidR="00875EEE" w:rsidRPr="006C46F1" w:rsidRDefault="00875EEE" w:rsidP="00D24368">
      <w:pPr>
        <w:tabs>
          <w:tab w:val="left" w:pos="284"/>
        </w:tabs>
        <w:spacing w:after="0" w:line="240" w:lineRule="auto"/>
        <w:ind w:left="709" w:hanging="567"/>
        <w:jc w:val="both"/>
        <w:rPr>
          <w:rFonts w:ascii="Times New Roman" w:hAnsi="Times New Roman" w:cs="Times New Roman"/>
          <w:u w:val="single"/>
          <w:lang w:val="uk-UA"/>
        </w:rPr>
      </w:pPr>
    </w:p>
    <w:p w:rsidR="00004DC6" w:rsidRPr="006C46F1" w:rsidRDefault="00004DC6" w:rsidP="004574FA">
      <w:pPr>
        <w:pStyle w:val="a4"/>
        <w:numPr>
          <w:ilvl w:val="0"/>
          <w:numId w:val="20"/>
        </w:numPr>
        <w:tabs>
          <w:tab w:val="left" w:pos="0"/>
        </w:tabs>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Засвідчення та гарантії</w:t>
      </w:r>
    </w:p>
    <w:p w:rsidR="00004DC6" w:rsidRPr="006C46F1" w:rsidRDefault="00004DC6" w:rsidP="004574FA">
      <w:pPr>
        <w:numPr>
          <w:ilvl w:val="1"/>
          <w:numId w:val="20"/>
        </w:numPr>
        <w:tabs>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Сторони засвідчують однакове розуміння ними умов цього Договору та його правових наслідків, підтверджують дійсність їх намірів при його укладанні, а також те, що Договір не містить ознак фіктивного чи удаваного правочину, що він не укладений під впливом помилки щодо його природи, прав та обов’язків Сторін, а також під впливом обману чи збігу тяжких обставин.</w:t>
      </w:r>
    </w:p>
    <w:p w:rsidR="00004DC6" w:rsidRPr="006C46F1" w:rsidRDefault="00004DC6" w:rsidP="004574FA">
      <w:pPr>
        <w:numPr>
          <w:ilvl w:val="1"/>
          <w:numId w:val="20"/>
        </w:numPr>
        <w:tabs>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З укладанням цього Договору Сторони досягли згоди з усіх його істотних умов та не існує будь-яких умов, які можуть бути істотними та необхідними за змістом цього Договору.</w:t>
      </w:r>
    </w:p>
    <w:p w:rsidR="00004DC6" w:rsidRPr="006C46F1" w:rsidRDefault="00004DC6" w:rsidP="004574FA">
      <w:pPr>
        <w:numPr>
          <w:ilvl w:val="1"/>
          <w:numId w:val="20"/>
        </w:numPr>
        <w:tabs>
          <w:tab w:val="left" w:pos="426"/>
        </w:tabs>
        <w:spacing w:after="0" w:line="240" w:lineRule="auto"/>
        <w:ind w:left="0" w:firstLine="0"/>
        <w:jc w:val="both"/>
        <w:rPr>
          <w:rFonts w:ascii="Times New Roman" w:hAnsi="Times New Roman" w:cs="Times New Roman"/>
          <w:b/>
          <w:lang w:val="uk-UA"/>
        </w:rPr>
      </w:pPr>
      <w:r w:rsidRPr="006C46F1">
        <w:rPr>
          <w:rFonts w:ascii="Times New Roman" w:hAnsi="Times New Roman" w:cs="Times New Roman"/>
          <w:b/>
          <w:lang w:val="uk-UA"/>
        </w:rPr>
        <w:t>Інші засвідчення та гарантії Позичальника:</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має необхідний обсяг дієздатності та правоздатності для укладення та виконання цього Договору, умови цього Договору не суперечать жодним положенням договорів, укладених Позичальником  з іншими особами, або положенням інших правочинів, дія яких поширюється на Позичальника.</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 момент укладення цього Договору володіє достатнім рівнем платоспроможності, необхідним для повного та своєчасного виконання ним своїх зобов’язань за цим Договором, на момент укладення цього Договору не існує відомих Позичальнику обставин, які можуть негативним чином вплинути на стан його платоспроможності в майбутньому.</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підтверджує, що до моменту підписання цього Договору Банк надав йому інформацію, зазначену </w:t>
      </w:r>
      <w:r w:rsidR="00D52486" w:rsidRPr="006C46F1">
        <w:rPr>
          <w:rFonts w:ascii="Times New Roman" w:hAnsi="Times New Roman" w:cs="Times New Roman"/>
          <w:lang w:val="uk-UA"/>
        </w:rPr>
        <w:t>в статті 7 Закону України «Про фінансові послуги та фінансові компанії»</w:t>
      </w:r>
      <w:r w:rsidRPr="006C46F1">
        <w:rPr>
          <w:rFonts w:ascii="Times New Roman" w:hAnsi="Times New Roman" w:cs="Times New Roman"/>
          <w:lang w:val="uk-UA"/>
        </w:rPr>
        <w:t>. Надана Позичальнику інформація є повною та зрозумілою, вона забезпечує правильне розуміння суті фінансових послуг, які отримує Позичальник відповідно до цього Договору, без нав'язування Банком її придбання.</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підтверджує, що він повідомлений (проінформований) Банком в момент підписання цього Договору про те, що Банк є володільцем персональних даних щодо Позичальника, зібраних відповідно до умов цього Договору, про склад та зміст зібраних Банком персональних даних щодо Позичальника, мету збору Банком персональних даних щодо Позичальника, та осіб, яким такі персональні дані передаються/будуть передаватися, а також про права Позичальника як суб’єкта персональних даних, визначені Законом України «Про захист персональних даних» (в </w:t>
      </w:r>
      <w:proofErr w:type="spellStart"/>
      <w:r w:rsidRPr="006C46F1">
        <w:rPr>
          <w:rFonts w:ascii="Times New Roman" w:hAnsi="Times New Roman" w:cs="Times New Roman"/>
          <w:lang w:val="uk-UA"/>
        </w:rPr>
        <w:t>т.ч</w:t>
      </w:r>
      <w:proofErr w:type="spellEnd"/>
      <w:r w:rsidRPr="006C46F1">
        <w:rPr>
          <w:rFonts w:ascii="Times New Roman" w:hAnsi="Times New Roman" w:cs="Times New Roman"/>
          <w:lang w:val="uk-UA"/>
        </w:rPr>
        <w:t>. ст.ст.8, 16, 20, 29 зазначеного Закону).</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Не існує будь-яких інших поточних або майбутніх зобов’язань Позичальника, які можуть мати пріоритет над виконанням зобов’язань за цим Договором (крім зобов’язань, що можуть мати пріоритет в силу Законодавства).</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належним чином і в повному обсязі ознайомлений з положеннями цього Договору та договорів, що забезпечують його виконання, цілком розуміє їх зміст і будь-яке посилання в тексті цього Договору на окремі його положення є достатньою підставою вважати, що ці положення застосовуються рівною мірою до виконання прав і обов’язків Сторін за цим Договором і Позичальник не має будь-яких заперечень щодо виконання його умов.</w:t>
      </w:r>
    </w:p>
    <w:p w:rsidR="00C224E2" w:rsidRPr="006C46F1" w:rsidRDefault="00C224E2"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засвідчує, що до моменту укладення Договору йому був наданий Паспорт споживчого кредиту, у тому числі він був проінформований у письмовій формі про надання </w:t>
      </w:r>
      <w:r w:rsidR="005F6319" w:rsidRPr="006C46F1">
        <w:rPr>
          <w:rFonts w:ascii="Times New Roman" w:hAnsi="Times New Roman" w:cs="Times New Roman"/>
          <w:color w:val="333333"/>
          <w:shd w:val="clear" w:color="auto" w:fill="FFFFFF"/>
          <w:lang w:val="uk-UA"/>
        </w:rPr>
        <w:t xml:space="preserve">додаткових та/або супутніх </w:t>
      </w:r>
      <w:r w:rsidRPr="006C46F1">
        <w:rPr>
          <w:rFonts w:ascii="Times New Roman" w:hAnsi="Times New Roman" w:cs="Times New Roman"/>
          <w:lang w:val="uk-UA"/>
        </w:rPr>
        <w:t>послуг третіми особами, які є обов'язковим для отримання кредиту або для отримання кредиту на умовах, що пропонуються Банком.</w:t>
      </w:r>
    </w:p>
    <w:p w:rsidR="00C224E2" w:rsidRPr="006C46F1" w:rsidRDefault="00C224E2"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усвідомлює, що </w:t>
      </w:r>
      <w:r w:rsidR="002D181B" w:rsidRPr="006C46F1">
        <w:rPr>
          <w:rFonts w:ascii="Times New Roman" w:hAnsi="Times New Roman" w:cs="Times New Roman"/>
          <w:lang w:val="uk-UA"/>
        </w:rPr>
        <w:t xml:space="preserve">орієнтовна </w:t>
      </w:r>
      <w:r w:rsidRPr="006C46F1">
        <w:rPr>
          <w:rFonts w:ascii="Times New Roman" w:hAnsi="Times New Roman" w:cs="Times New Roman"/>
          <w:lang w:val="uk-UA"/>
        </w:rPr>
        <w:t>реальна річна процентна ставка, повідомлена в письмовій формі до моменту укладення Договору, була обчислена на основі припущення, що процентна ставка та інші платежі за послуги Банку залишатимуться незмінними та застосовуватимуться протягом строку дії Договору – у разі зміни відповідно до умов цього Договору  процентної ставки або інших платежів за послуги Банку, включених до загальних витрат за Кредитом при обчисленні</w:t>
      </w:r>
      <w:r w:rsidR="00B61E08" w:rsidRPr="006C46F1">
        <w:rPr>
          <w:rFonts w:ascii="Times New Roman" w:hAnsi="Times New Roman" w:cs="Times New Roman"/>
          <w:lang w:val="uk-UA"/>
        </w:rPr>
        <w:t xml:space="preserve"> орієнтовної</w:t>
      </w:r>
      <w:r w:rsidRPr="006C46F1">
        <w:rPr>
          <w:rFonts w:ascii="Times New Roman" w:hAnsi="Times New Roman" w:cs="Times New Roman"/>
          <w:lang w:val="uk-UA"/>
        </w:rPr>
        <w:t xml:space="preserve"> реальної річної процентної ставки до моменту укладення Договору, реальна річна процентна ставка за цим Договором відрізнятиметься від тієї, що була повідомлена Позичальнику до моменту укладення Договору.</w:t>
      </w:r>
    </w:p>
    <w:p w:rsidR="00C224E2" w:rsidRPr="006C46F1" w:rsidRDefault="00C224E2"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засвідчує, що перед укладенням Договору:</w:t>
      </w:r>
    </w:p>
    <w:p w:rsidR="00C224E2" w:rsidRPr="006C46F1" w:rsidRDefault="00C224E2" w:rsidP="004574FA">
      <w:pPr>
        <w:pStyle w:val="a4"/>
        <w:numPr>
          <w:ilvl w:val="0"/>
          <w:numId w:val="23"/>
        </w:numPr>
        <w:spacing w:after="0" w:line="240" w:lineRule="auto"/>
        <w:ind w:left="1008" w:hanging="318"/>
        <w:contextualSpacing w:val="0"/>
        <w:jc w:val="both"/>
        <w:rPr>
          <w:rFonts w:ascii="Times New Roman" w:hAnsi="Times New Roman" w:cs="Times New Roman"/>
          <w:lang w:val="uk-UA"/>
        </w:rPr>
      </w:pPr>
      <w:r w:rsidRPr="006C46F1">
        <w:rPr>
          <w:rFonts w:ascii="Times New Roman" w:hAnsi="Times New Roman" w:cs="Times New Roman"/>
          <w:lang w:val="uk-UA"/>
        </w:rPr>
        <w:t xml:space="preserve">Він самостійно ознайомився з розміщеною на офіційному веб-сайті Банку </w:t>
      </w:r>
      <w:r w:rsidRPr="006C46F1">
        <w:rPr>
          <w:rFonts w:ascii="Times New Roman" w:hAnsi="Times New Roman" w:cs="Times New Roman"/>
          <w:lang w:val="en-US"/>
        </w:rPr>
        <w:t>www</w:t>
      </w:r>
      <w:r w:rsidRPr="006C46F1">
        <w:rPr>
          <w:rFonts w:ascii="Times New Roman" w:hAnsi="Times New Roman" w:cs="Times New Roman"/>
          <w:lang w:val="uk-UA"/>
        </w:rPr>
        <w:t>.</w:t>
      </w:r>
      <w:proofErr w:type="spellStart"/>
      <w:r w:rsidRPr="006C46F1">
        <w:rPr>
          <w:rFonts w:ascii="Times New Roman" w:hAnsi="Times New Roman" w:cs="Times New Roman"/>
          <w:lang w:val="en-US"/>
        </w:rPr>
        <w:t>oschadbank</w:t>
      </w:r>
      <w:proofErr w:type="spellEnd"/>
      <w:r w:rsidRPr="006C46F1">
        <w:rPr>
          <w:rFonts w:ascii="Times New Roman" w:hAnsi="Times New Roman" w:cs="Times New Roman"/>
          <w:lang w:val="uk-UA"/>
        </w:rPr>
        <w:t>.</w:t>
      </w:r>
      <w:proofErr w:type="spellStart"/>
      <w:r w:rsidRPr="006C46F1">
        <w:rPr>
          <w:rFonts w:ascii="Times New Roman" w:hAnsi="Times New Roman" w:cs="Times New Roman"/>
          <w:lang w:val="en-US"/>
        </w:rPr>
        <w:t>ua</w:t>
      </w:r>
      <w:proofErr w:type="spellEnd"/>
      <w:r w:rsidRPr="006C46F1">
        <w:rPr>
          <w:rFonts w:ascii="Times New Roman" w:hAnsi="Times New Roman" w:cs="Times New Roman"/>
          <w:lang w:val="uk-UA"/>
        </w:rPr>
        <w:t xml:space="preserve"> інформацією, необхідною для отримання Кредиту для прийняття усвідомленого рішення;</w:t>
      </w:r>
    </w:p>
    <w:p w:rsidR="00C224E2" w:rsidRPr="006C46F1" w:rsidRDefault="00C224E2" w:rsidP="004574FA">
      <w:pPr>
        <w:pStyle w:val="a4"/>
        <w:numPr>
          <w:ilvl w:val="0"/>
          <w:numId w:val="23"/>
        </w:numPr>
        <w:spacing w:after="0" w:line="240" w:lineRule="auto"/>
        <w:ind w:left="1008" w:hanging="318"/>
        <w:contextualSpacing w:val="0"/>
        <w:jc w:val="both"/>
        <w:rPr>
          <w:rFonts w:ascii="Times New Roman" w:hAnsi="Times New Roman" w:cs="Times New Roman"/>
          <w:lang w:val="uk-UA"/>
        </w:rPr>
      </w:pPr>
      <w:r w:rsidRPr="006C46F1">
        <w:rPr>
          <w:rFonts w:ascii="Times New Roman" w:hAnsi="Times New Roman" w:cs="Times New Roman"/>
          <w:lang w:val="uk-UA"/>
        </w:rPr>
        <w:t>На виконання та відповідно до вимог Закону про споживче кредитування Банк надав безоплатно Позичальнику у письмовій формі (а на його вимогу додатково на належному Позичальнику електронному носії або електронною поштою) Паспорт споживчого кредиту, за формою, встановленою Законом про споживче кредитування, у зв’язку з чим Банк визнається таким, що виконав вимоги щодо надання споживачу інформації до укладення договору про споживчий кредит згідно з частинами третьою та сьомою статті 9 Закону про споживче кредитування;</w:t>
      </w:r>
    </w:p>
    <w:p w:rsidR="00C224E2" w:rsidRPr="006C46F1" w:rsidRDefault="00C224E2" w:rsidP="004574FA">
      <w:pPr>
        <w:pStyle w:val="a4"/>
        <w:numPr>
          <w:ilvl w:val="0"/>
          <w:numId w:val="23"/>
        </w:numPr>
        <w:spacing w:after="0" w:line="240" w:lineRule="auto"/>
        <w:ind w:left="1008" w:hanging="318"/>
        <w:contextualSpacing w:val="0"/>
        <w:jc w:val="both"/>
        <w:rPr>
          <w:rFonts w:ascii="Times New Roman" w:hAnsi="Times New Roman" w:cs="Times New Roman"/>
          <w:lang w:val="uk-UA"/>
        </w:rPr>
      </w:pPr>
      <w:r w:rsidRPr="006C46F1">
        <w:rPr>
          <w:rFonts w:ascii="Times New Roman" w:hAnsi="Times New Roman" w:cs="Times New Roman"/>
          <w:lang w:val="uk-UA"/>
        </w:rPr>
        <w:lastRenderedPageBreak/>
        <w:t>Банком виконано вимоги частини дев’ять статті 9 Закону про споживче кредитування щодо безоплатного надання на вимогу Позичальника як споживача та за його вибором копії проекту Договору про споживчий кредит</w:t>
      </w:r>
      <w:r w:rsidR="009F5364" w:rsidRPr="006C46F1">
        <w:rPr>
          <w:rFonts w:ascii="Times New Roman" w:hAnsi="Times New Roman" w:cs="Times New Roman"/>
          <w:lang w:val="uk-UA"/>
        </w:rPr>
        <w:t>;</w:t>
      </w:r>
    </w:p>
    <w:p w:rsidR="009F5364" w:rsidRPr="006C46F1" w:rsidRDefault="009F5364" w:rsidP="004574FA">
      <w:pPr>
        <w:pStyle w:val="a4"/>
        <w:numPr>
          <w:ilvl w:val="0"/>
          <w:numId w:val="23"/>
        </w:numPr>
        <w:spacing w:after="0" w:line="240" w:lineRule="auto"/>
        <w:ind w:left="1008" w:hanging="318"/>
        <w:contextualSpacing w:val="0"/>
        <w:jc w:val="both"/>
        <w:rPr>
          <w:rFonts w:ascii="Times New Roman" w:hAnsi="Times New Roman" w:cs="Times New Roman"/>
          <w:lang w:val="uk-UA"/>
        </w:rPr>
      </w:pPr>
      <w:r w:rsidRPr="006C46F1">
        <w:rPr>
          <w:rFonts w:ascii="Times New Roman" w:hAnsi="Times New Roman" w:cs="Times New Roman"/>
          <w:lang w:val="uk-UA"/>
        </w:rPr>
        <w:t>Банком на вимогу Позичальника надано пояснення, роз'яснення, інформація в належному та зрозумілому вигляді, а позичальник ознайомився з наданими Банком поясненнями, роз'ясненнями, інформацією з метою забезпечення можливості оцінити, чи адаптовано Договір до його потреб та фінансового стану, зокрема роз'ясненнями інформації, що надається відповідно до частин другої та третьої статті 9 Закону про споживче кредитування, істотних характеристик запропонованих послуг та наслідків для Позичальника як споживача, зокрема у разі невиконання ним зобов'язань за Договором.</w:t>
      </w:r>
    </w:p>
    <w:p w:rsidR="00C224E2" w:rsidRPr="006C46F1" w:rsidRDefault="00C224E2"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 Позичальник засвідчує, що інформація, надана Банком Позичальнику до моменту укладення Договору на виконання вимог статті 9 Закону про споживче кредитування надана в повному обсязі та є достовірною</w:t>
      </w:r>
      <w:r w:rsidR="002D181B" w:rsidRPr="006C46F1">
        <w:rPr>
          <w:rFonts w:ascii="Times New Roman" w:hAnsi="Times New Roman" w:cs="Times New Roman"/>
          <w:lang w:val="uk-UA"/>
        </w:rPr>
        <w:t xml:space="preserve"> та зрозумілою</w:t>
      </w:r>
      <w:r w:rsidRPr="006C46F1">
        <w:rPr>
          <w:rFonts w:ascii="Times New Roman" w:hAnsi="Times New Roman" w:cs="Times New Roman"/>
          <w:lang w:val="uk-UA"/>
        </w:rPr>
        <w:t>, а Договір укладено Позичальником на сприятливих для Позичальника умовах, що в повному обсязі відповідають умовам, які були передбачені в наданій інформації</w:t>
      </w:r>
      <w:r w:rsidR="00555E27" w:rsidRPr="006C46F1">
        <w:rPr>
          <w:rFonts w:ascii="Times New Roman" w:hAnsi="Times New Roman" w:cs="Times New Roman"/>
          <w:lang w:val="uk-UA"/>
        </w:rPr>
        <w:t>.</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свідчить, що всі ризики, пов’язані з істотною зміною обставин, з яких Позичальник виходив при укладанні цього Договору, Позичальник приймає на себе, і такі обставини не є підставою для зміни або розірвання Позичальником цього Договору.</w:t>
      </w:r>
    </w:p>
    <w:p w:rsidR="00004DC6" w:rsidRPr="006C46F1" w:rsidRDefault="00004DC6" w:rsidP="00EC0FFE">
      <w:pPr>
        <w:spacing w:after="0" w:line="240" w:lineRule="auto"/>
        <w:jc w:val="both"/>
        <w:rPr>
          <w:rFonts w:ascii="Times New Roman" w:hAnsi="Times New Roman" w:cs="Times New Roman"/>
          <w:b/>
          <w:i/>
          <w:color w:val="FF0000"/>
          <w:u w:val="single"/>
          <w:lang w:val="uk-UA"/>
        </w:rPr>
      </w:pPr>
      <w:r w:rsidRPr="006C46F1">
        <w:rPr>
          <w:rFonts w:ascii="Times New Roman" w:hAnsi="Times New Roman" w:cs="Times New Roman"/>
          <w:b/>
          <w:i/>
          <w:color w:val="FF0000"/>
          <w:u w:val="single"/>
          <w:lang w:val="uk-UA"/>
        </w:rPr>
        <w:t>Підпункт 5.3.</w:t>
      </w:r>
      <w:r w:rsidR="009F5364" w:rsidRPr="006C46F1">
        <w:rPr>
          <w:rFonts w:ascii="Times New Roman" w:hAnsi="Times New Roman" w:cs="Times New Roman"/>
          <w:b/>
          <w:i/>
          <w:color w:val="FF0000"/>
          <w:u w:val="single"/>
          <w:lang w:val="uk-UA"/>
        </w:rPr>
        <w:t>12</w:t>
      </w:r>
      <w:r w:rsidRPr="006C46F1">
        <w:rPr>
          <w:rFonts w:ascii="Times New Roman" w:hAnsi="Times New Roman" w:cs="Times New Roman"/>
          <w:b/>
          <w:i/>
          <w:color w:val="FF0000"/>
          <w:u w:val="single"/>
          <w:lang w:val="uk-UA"/>
        </w:rPr>
        <w:t xml:space="preserve"> викладається в одному з наступних варіантів:</w:t>
      </w:r>
    </w:p>
    <w:p w:rsidR="00004DC6" w:rsidRPr="006C46F1" w:rsidRDefault="00004DC6" w:rsidP="00EC0FFE">
      <w:pPr>
        <w:spacing w:after="0" w:line="240" w:lineRule="auto"/>
        <w:jc w:val="both"/>
        <w:rPr>
          <w:rFonts w:ascii="Times New Roman" w:hAnsi="Times New Roman" w:cs="Times New Roman"/>
          <w:bCs/>
          <w:i/>
          <w:color w:val="FF0000"/>
          <w:lang w:val="uk-UA"/>
        </w:rPr>
      </w:pPr>
      <w:r w:rsidRPr="006C46F1">
        <w:rPr>
          <w:rFonts w:ascii="Times New Roman" w:hAnsi="Times New Roman" w:cs="Times New Roman"/>
          <w:i/>
          <w:color w:val="FF0000"/>
          <w:u w:val="single"/>
          <w:lang w:val="uk-UA"/>
        </w:rPr>
        <w:t>Варіант 1</w:t>
      </w:r>
      <w:r w:rsidRPr="006C46F1">
        <w:rPr>
          <w:rFonts w:ascii="Times New Roman" w:hAnsi="Times New Roman" w:cs="Times New Roman"/>
          <w:i/>
          <w:color w:val="FF0000"/>
          <w:lang w:val="uk-UA"/>
        </w:rPr>
        <w:t xml:space="preserve"> - використовується у разі, </w:t>
      </w:r>
      <w:r w:rsidRPr="006C46F1">
        <w:rPr>
          <w:rFonts w:ascii="Times New Roman" w:hAnsi="Times New Roman" w:cs="Times New Roman"/>
          <w:bCs/>
          <w:i/>
          <w:color w:val="FF0000"/>
          <w:lang w:val="uk-UA"/>
        </w:rPr>
        <w:t>якщо Позичальник не перебуває в зареєстрованому шлюбі/ фактичних  шлюбних відносинах:</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свідчить, що він не проживає однією сім’єю з жодною особою і немає осіб, які б стверджували наявність такого факту та заявляли свої права на майно, яке набуте ними з Позичальником за час спільного проживання і належить їм на праві спільної сумісної власності, та заперечували б право Позичальника одноособово на власний розсуд укласти цей Договір. </w:t>
      </w:r>
    </w:p>
    <w:p w:rsidR="00004DC6" w:rsidRPr="006C46F1" w:rsidRDefault="00004DC6" w:rsidP="00EC0FFE">
      <w:pPr>
        <w:spacing w:after="0" w:line="240" w:lineRule="auto"/>
        <w:jc w:val="both"/>
        <w:rPr>
          <w:rFonts w:ascii="Times New Roman" w:hAnsi="Times New Roman" w:cs="Times New Roman"/>
          <w:bCs/>
          <w:i/>
          <w:color w:val="FF0000"/>
          <w:lang w:val="uk-UA"/>
        </w:rPr>
      </w:pPr>
      <w:r w:rsidRPr="006C46F1">
        <w:rPr>
          <w:rFonts w:ascii="Times New Roman" w:hAnsi="Times New Roman" w:cs="Times New Roman"/>
          <w:i/>
          <w:color w:val="FF0000"/>
          <w:u w:val="single"/>
          <w:lang w:val="uk-UA"/>
        </w:rPr>
        <w:t>Варіант 2</w:t>
      </w:r>
      <w:r w:rsidRPr="006C46F1">
        <w:rPr>
          <w:rFonts w:ascii="Times New Roman" w:hAnsi="Times New Roman" w:cs="Times New Roman"/>
          <w:i/>
          <w:color w:val="FF0000"/>
          <w:lang w:val="uk-UA"/>
        </w:rPr>
        <w:t xml:space="preserve"> - </w:t>
      </w:r>
      <w:r w:rsidRPr="006C46F1">
        <w:rPr>
          <w:rFonts w:ascii="Times New Roman" w:hAnsi="Times New Roman" w:cs="Times New Roman"/>
          <w:bCs/>
          <w:i/>
          <w:color w:val="FF0000"/>
          <w:lang w:val="uk-UA"/>
        </w:rPr>
        <w:t>використовується в разі, якщо Позичальник перебуває в фактичних  шлюбних відносинах:</w:t>
      </w:r>
    </w:p>
    <w:p w:rsidR="00004DC6" w:rsidRPr="006C46F1" w:rsidRDefault="00004DC6" w:rsidP="00EC0FFE">
      <w:pPr>
        <w:spacing w:after="0" w:line="240" w:lineRule="auto"/>
        <w:ind w:left="284"/>
        <w:jc w:val="both"/>
        <w:rPr>
          <w:rFonts w:ascii="Times New Roman" w:hAnsi="Times New Roman" w:cs="Times New Roman"/>
          <w:u w:val="single"/>
          <w:lang w:val="uk-UA"/>
        </w:rPr>
      </w:pPr>
      <w:r w:rsidRPr="006C46F1">
        <w:rPr>
          <w:rFonts w:ascii="Times New Roman" w:hAnsi="Times New Roman" w:cs="Times New Roman"/>
          <w:b/>
          <w:lang w:val="uk-UA"/>
        </w:rPr>
        <w:t>5.3.</w:t>
      </w:r>
      <w:r w:rsidR="009F5364" w:rsidRPr="006C46F1">
        <w:rPr>
          <w:rFonts w:ascii="Times New Roman" w:hAnsi="Times New Roman" w:cs="Times New Roman"/>
          <w:b/>
          <w:lang w:val="uk-UA"/>
        </w:rPr>
        <w:t>12</w:t>
      </w:r>
      <w:r w:rsidRPr="006C46F1">
        <w:rPr>
          <w:rFonts w:ascii="Times New Roman" w:hAnsi="Times New Roman" w:cs="Times New Roman"/>
          <w:b/>
          <w:lang w:val="uk-UA"/>
        </w:rPr>
        <w:t xml:space="preserve">. </w:t>
      </w:r>
      <w:r w:rsidRPr="006C46F1">
        <w:rPr>
          <w:rFonts w:ascii="Times New Roman" w:hAnsi="Times New Roman" w:cs="Times New Roman"/>
          <w:u w:val="single"/>
          <w:lang w:val="uk-UA"/>
        </w:rPr>
        <w:t>Позичальник свідчить, що на момент укладення цього Договору:</w:t>
      </w:r>
    </w:p>
    <w:p w:rsidR="00004DC6" w:rsidRPr="006C46F1" w:rsidRDefault="00004DC6" w:rsidP="004574FA">
      <w:pPr>
        <w:numPr>
          <w:ilvl w:val="0"/>
          <w:numId w:val="9"/>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Позичальник неодружений, він/вона проживає з відповідною особою однією сім‘єю,</w:t>
      </w:r>
    </w:p>
    <w:p w:rsidR="00004DC6" w:rsidRPr="006C46F1" w:rsidRDefault="00004DC6" w:rsidP="004574FA">
      <w:pPr>
        <w:numPr>
          <w:ilvl w:val="0"/>
          <w:numId w:val="9"/>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цей Договір укладений в інтересах сім’ї Позичальника і одержане за цим Договором буде використане на її потреби,</w:t>
      </w:r>
    </w:p>
    <w:p w:rsidR="00004DC6" w:rsidRPr="006C46F1" w:rsidRDefault="00004DC6" w:rsidP="004574FA">
      <w:pPr>
        <w:numPr>
          <w:ilvl w:val="0"/>
          <w:numId w:val="9"/>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особа, з якою Позичальник</w:t>
      </w:r>
      <w:r w:rsidRPr="006C46F1">
        <w:rPr>
          <w:rFonts w:ascii="Times New Roman" w:hAnsi="Times New Roman" w:cs="Times New Roman"/>
          <w:u w:val="single"/>
          <w:lang w:val="uk-UA"/>
        </w:rPr>
        <w:t xml:space="preserve"> </w:t>
      </w:r>
      <w:r w:rsidRPr="006C46F1">
        <w:rPr>
          <w:rFonts w:ascii="Times New Roman" w:hAnsi="Times New Roman" w:cs="Times New Roman"/>
          <w:lang w:val="uk-UA"/>
        </w:rPr>
        <w:t xml:space="preserve">проживає сім‘єю, згоден/згодна з укладанням Позичальником цього Договору, та підтверджує що з умовами цього Договору ознайомлений (-на), ніяких заперечень щодо його положень та укладення не має. </w:t>
      </w:r>
    </w:p>
    <w:p w:rsidR="00004DC6" w:rsidRPr="006C46F1" w:rsidRDefault="00004DC6" w:rsidP="00EC0FFE">
      <w:pPr>
        <w:spacing w:after="0" w:line="240" w:lineRule="auto"/>
        <w:jc w:val="both"/>
        <w:rPr>
          <w:rFonts w:ascii="Times New Roman" w:hAnsi="Times New Roman" w:cs="Times New Roman"/>
          <w:bCs/>
          <w:i/>
          <w:color w:val="FF0000"/>
          <w:lang w:val="uk-UA"/>
        </w:rPr>
      </w:pPr>
      <w:r w:rsidRPr="006C46F1">
        <w:rPr>
          <w:rFonts w:ascii="Times New Roman" w:hAnsi="Times New Roman" w:cs="Times New Roman"/>
          <w:i/>
          <w:color w:val="FF0000"/>
          <w:u w:val="single"/>
          <w:lang w:val="uk-UA"/>
        </w:rPr>
        <w:t>Варіант 3</w:t>
      </w:r>
      <w:r w:rsidRPr="006C46F1">
        <w:rPr>
          <w:rFonts w:ascii="Times New Roman" w:hAnsi="Times New Roman" w:cs="Times New Roman"/>
          <w:i/>
          <w:color w:val="FF0000"/>
          <w:lang w:val="uk-UA"/>
        </w:rPr>
        <w:t xml:space="preserve"> - </w:t>
      </w:r>
      <w:r w:rsidRPr="006C46F1">
        <w:rPr>
          <w:rFonts w:ascii="Times New Roman" w:hAnsi="Times New Roman" w:cs="Times New Roman"/>
          <w:bCs/>
          <w:i/>
          <w:color w:val="FF0000"/>
          <w:lang w:val="uk-UA"/>
        </w:rPr>
        <w:t>використовується в разі, якщо Позичальник  перебуває в зареєстрованому шлюбі:</w:t>
      </w:r>
    </w:p>
    <w:p w:rsidR="00004DC6" w:rsidRPr="006C46F1" w:rsidRDefault="00004DC6" w:rsidP="00EC0FFE">
      <w:pPr>
        <w:spacing w:after="0" w:line="240" w:lineRule="auto"/>
        <w:ind w:left="284"/>
        <w:jc w:val="both"/>
        <w:rPr>
          <w:rFonts w:ascii="Times New Roman" w:hAnsi="Times New Roman" w:cs="Times New Roman"/>
          <w:lang w:val="uk-UA"/>
        </w:rPr>
      </w:pPr>
      <w:r w:rsidRPr="006C46F1">
        <w:rPr>
          <w:rFonts w:ascii="Times New Roman" w:hAnsi="Times New Roman" w:cs="Times New Roman"/>
          <w:b/>
          <w:lang w:val="uk-UA"/>
        </w:rPr>
        <w:t>5.3.</w:t>
      </w:r>
      <w:r w:rsidR="009F5364" w:rsidRPr="006C46F1">
        <w:rPr>
          <w:rFonts w:ascii="Times New Roman" w:hAnsi="Times New Roman" w:cs="Times New Roman"/>
          <w:b/>
          <w:lang w:val="uk-UA"/>
        </w:rPr>
        <w:t>12</w:t>
      </w:r>
      <w:r w:rsidRPr="006C46F1">
        <w:rPr>
          <w:rFonts w:ascii="Times New Roman" w:hAnsi="Times New Roman" w:cs="Times New Roman"/>
          <w:b/>
          <w:lang w:val="uk-UA"/>
        </w:rPr>
        <w:t>.</w:t>
      </w:r>
      <w:r w:rsidRPr="006C46F1">
        <w:rPr>
          <w:rFonts w:ascii="Times New Roman" w:hAnsi="Times New Roman" w:cs="Times New Roman"/>
          <w:lang w:val="uk-UA"/>
        </w:rPr>
        <w:t xml:space="preserve"> </w:t>
      </w:r>
      <w:r w:rsidRPr="006C46F1">
        <w:rPr>
          <w:rFonts w:ascii="Times New Roman" w:hAnsi="Times New Roman" w:cs="Times New Roman"/>
          <w:u w:val="single"/>
          <w:lang w:val="uk-UA"/>
        </w:rPr>
        <w:t>Позичальник свідчить, що на момент укладення цього Договору</w:t>
      </w:r>
      <w:r w:rsidRPr="006C46F1">
        <w:rPr>
          <w:rFonts w:ascii="Times New Roman" w:hAnsi="Times New Roman" w:cs="Times New Roman"/>
          <w:lang w:val="uk-UA"/>
        </w:rPr>
        <w:t>:</w:t>
      </w:r>
    </w:p>
    <w:p w:rsidR="00004DC6" w:rsidRPr="006C46F1" w:rsidRDefault="00004DC6" w:rsidP="004574FA">
      <w:pPr>
        <w:numPr>
          <w:ilvl w:val="0"/>
          <w:numId w:val="10"/>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Позичальник одружений;</w:t>
      </w:r>
    </w:p>
    <w:p w:rsidR="00004DC6" w:rsidRPr="006C46F1" w:rsidRDefault="00004DC6" w:rsidP="004574FA">
      <w:pPr>
        <w:numPr>
          <w:ilvl w:val="0"/>
          <w:numId w:val="10"/>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Цей Договір укладений в інтересах сім’ї Позичальника і одержане за цим Договором буде використане на її потреби,</w:t>
      </w:r>
    </w:p>
    <w:p w:rsidR="00004DC6" w:rsidRPr="006C46F1" w:rsidRDefault="00004DC6" w:rsidP="004574FA">
      <w:pPr>
        <w:numPr>
          <w:ilvl w:val="0"/>
          <w:numId w:val="10"/>
        </w:numPr>
        <w:tabs>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 xml:space="preserve">Чоловік/дружина Позичальника згоден/згодна з укладанням Позичальником цього Договору, та підтверджує що з умовами цього Договору ознайомлений (-на), ніяких заперечень щодо його положень та укладення не має. </w:t>
      </w:r>
    </w:p>
    <w:p w:rsidR="00004DC6" w:rsidRPr="006C46F1" w:rsidRDefault="00004DC6" w:rsidP="004574FA">
      <w:pPr>
        <w:numPr>
          <w:ilvl w:val="2"/>
          <w:numId w:val="20"/>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Підписанням цього Договору, Позичальник також:</w:t>
      </w:r>
    </w:p>
    <w:p w:rsidR="00004DC6" w:rsidRPr="006C46F1" w:rsidRDefault="00004DC6" w:rsidP="004574FA">
      <w:pPr>
        <w:numPr>
          <w:ilvl w:val="0"/>
          <w:numId w:val="22"/>
        </w:numPr>
        <w:tabs>
          <w:tab w:val="left" w:pos="851"/>
        </w:tabs>
        <w:spacing w:after="0" w:line="240" w:lineRule="auto"/>
        <w:ind w:left="0" w:firstLine="567"/>
        <w:jc w:val="both"/>
        <w:rPr>
          <w:rFonts w:ascii="Times New Roman" w:hAnsi="Times New Roman" w:cs="Times New Roman"/>
          <w:lang w:val="uk-UA"/>
        </w:rPr>
      </w:pPr>
      <w:r w:rsidRPr="006C46F1">
        <w:rPr>
          <w:rFonts w:ascii="Times New Roman" w:hAnsi="Times New Roman" w:cs="Times New Roman"/>
          <w:lang w:val="uk-UA"/>
        </w:rPr>
        <w:t xml:space="preserve">засвідчує та гарантує, що звільняє Банк від будь-якої відповідальності, в тому числі за будь-яку моральну шкоду, майнові збитки, неотримані доходи (вигоду), завдані будь-яким особам внаслідок будь-яких суперечок, претензій, вимог або судових спорів щодо або у зв'язку з наданням Банку інформації та/або документів, пов’язаним з набуттям статусу  </w:t>
      </w:r>
      <w:r w:rsidR="00741BC5" w:rsidRPr="006C46F1">
        <w:rPr>
          <w:rFonts w:ascii="Times New Roman" w:hAnsi="Times New Roman" w:cs="Times New Roman"/>
          <w:lang w:val="uk-UA"/>
        </w:rPr>
        <w:t>Політично значущої особи, члена її сім’ї або особи, пов’язаної з політично значущою особою</w:t>
      </w:r>
      <w:r w:rsidR="00741BC5" w:rsidRPr="006C46F1" w:rsidDel="00741BC5">
        <w:rPr>
          <w:rFonts w:ascii="Times New Roman" w:hAnsi="Times New Roman" w:cs="Times New Roman"/>
          <w:lang w:val="uk-UA"/>
        </w:rPr>
        <w:t xml:space="preserve"> </w:t>
      </w:r>
      <w:r w:rsidRPr="006C46F1">
        <w:rPr>
          <w:rFonts w:ascii="Times New Roman" w:hAnsi="Times New Roman" w:cs="Times New Roman"/>
          <w:lang w:val="uk-UA"/>
        </w:rPr>
        <w:t>, та приймає на себе повну відповідальність перед такими третіми особами, у тому числі за відшкодування збитків та шкоди;</w:t>
      </w:r>
    </w:p>
    <w:p w:rsidR="00004DC6" w:rsidRPr="006C46F1" w:rsidRDefault="00004DC6" w:rsidP="004574FA">
      <w:pPr>
        <w:numPr>
          <w:ilvl w:val="0"/>
          <w:numId w:val="22"/>
        </w:numPr>
        <w:tabs>
          <w:tab w:val="left" w:pos="851"/>
        </w:tabs>
        <w:spacing w:after="0" w:line="240" w:lineRule="auto"/>
        <w:ind w:left="0" w:firstLine="567"/>
        <w:jc w:val="both"/>
        <w:rPr>
          <w:rFonts w:ascii="Times New Roman" w:hAnsi="Times New Roman" w:cs="Times New Roman"/>
          <w:lang w:val="uk-UA"/>
        </w:rPr>
      </w:pPr>
      <w:r w:rsidRPr="006C46F1">
        <w:rPr>
          <w:rFonts w:ascii="Times New Roman" w:hAnsi="Times New Roman" w:cs="Times New Roman"/>
          <w:lang w:val="uk-UA"/>
        </w:rPr>
        <w:t xml:space="preserve">зобов'язується підтримувати дійсність зазначених вище засвідчень і гарантій, а також відшкодувати Банку будь-які майнові збитки, моральну шкоду, неотримані доходи (вигоди), в </w:t>
      </w:r>
      <w:proofErr w:type="spellStart"/>
      <w:r w:rsidRPr="006C46F1">
        <w:rPr>
          <w:rFonts w:ascii="Times New Roman" w:hAnsi="Times New Roman" w:cs="Times New Roman"/>
          <w:lang w:val="uk-UA"/>
        </w:rPr>
        <w:t>т.ч</w:t>
      </w:r>
      <w:proofErr w:type="spellEnd"/>
      <w:r w:rsidRPr="006C46F1">
        <w:rPr>
          <w:rFonts w:ascii="Times New Roman" w:hAnsi="Times New Roman" w:cs="Times New Roman"/>
          <w:lang w:val="uk-UA"/>
        </w:rPr>
        <w:t>. судові витрати та витрати на консультаційні послуги, що виникли внаслідок порушення Позичальником зазначених вище засвідчень і гарантій, або у разі застосування до Банку компетентними органами заходів впливу у зв'язку з порушенням Законодавства про легалізацію з вини Позичальника.</w:t>
      </w:r>
    </w:p>
    <w:p w:rsidR="00542A7B" w:rsidRPr="006C46F1" w:rsidRDefault="00542A7B" w:rsidP="00D24368">
      <w:pPr>
        <w:tabs>
          <w:tab w:val="left" w:pos="851"/>
        </w:tabs>
        <w:spacing w:after="0" w:line="240" w:lineRule="auto"/>
        <w:jc w:val="both"/>
        <w:rPr>
          <w:rFonts w:ascii="Times New Roman" w:hAnsi="Times New Roman" w:cs="Times New Roman"/>
          <w:b/>
          <w:lang w:val="uk-UA"/>
        </w:rPr>
      </w:pPr>
      <w:r w:rsidRPr="006C46F1">
        <w:rPr>
          <w:rFonts w:ascii="Times New Roman" w:hAnsi="Times New Roman" w:cs="Times New Roman"/>
          <w:b/>
          <w:lang w:val="uk-UA"/>
        </w:rPr>
        <w:t xml:space="preserve">5.3.14. </w:t>
      </w:r>
      <w:r w:rsidRPr="006C46F1">
        <w:rPr>
          <w:rFonts w:ascii="Times New Roman" w:eastAsia="Times New Roman" w:hAnsi="Times New Roman" w:cs="Times New Roman"/>
          <w:lang w:val="uk-UA" w:eastAsia="ru-RU"/>
        </w:rPr>
        <w:t>Підписанням цього Договору Позичальник засвідчує та гарантує, що звільняє Банк від будь-якої відповідальності, пов’язаної з тим, що направлена Банком інформація у спосіб, вказаний в п. 4.1.6. цього Договору, стане доступною третім особам, та відповідальності за відшкодування збитків, пов’язаних з розкриттям інформації у порядку, встановленому цим Договором.</w:t>
      </w:r>
    </w:p>
    <w:p w:rsidR="00004DC6" w:rsidRPr="006C46F1" w:rsidRDefault="00004DC6" w:rsidP="00EC0FFE">
      <w:pPr>
        <w:tabs>
          <w:tab w:val="left" w:pos="0"/>
          <w:tab w:val="left" w:pos="567"/>
          <w:tab w:val="left" w:pos="851"/>
        </w:tabs>
        <w:spacing w:after="0" w:line="240" w:lineRule="auto"/>
        <w:ind w:left="284"/>
        <w:jc w:val="both"/>
        <w:rPr>
          <w:rFonts w:ascii="Times New Roman" w:hAnsi="Times New Roman" w:cs="Times New Roman"/>
        </w:rPr>
      </w:pPr>
      <w:r w:rsidRPr="006C46F1">
        <w:rPr>
          <w:rFonts w:ascii="Times New Roman" w:hAnsi="Times New Roman" w:cs="Times New Roman"/>
          <w:lang w:val="uk-UA"/>
        </w:rPr>
        <w:t>Вищенаведені зобов’язання, засвідчення та гарантії Позичальника, права Банку, є необмеженими строком, безумовними і безвідкличними.</w:t>
      </w:r>
    </w:p>
    <w:p w:rsidR="00004DC6" w:rsidRPr="006C46F1" w:rsidRDefault="00004DC6" w:rsidP="00EC0FFE">
      <w:pPr>
        <w:tabs>
          <w:tab w:val="left" w:pos="851"/>
        </w:tabs>
        <w:spacing w:after="0" w:line="240" w:lineRule="auto"/>
        <w:ind w:firstLine="709"/>
        <w:jc w:val="both"/>
        <w:rPr>
          <w:rFonts w:ascii="Times New Roman" w:hAnsi="Times New Roman" w:cs="Times New Roman"/>
          <w:iCs/>
          <w:lang w:val="uk-UA"/>
        </w:rPr>
      </w:pPr>
    </w:p>
    <w:p w:rsidR="00004DC6" w:rsidRPr="006C46F1" w:rsidRDefault="00004DC6" w:rsidP="004574FA">
      <w:pPr>
        <w:pStyle w:val="a4"/>
        <w:numPr>
          <w:ilvl w:val="0"/>
          <w:numId w:val="19"/>
        </w:numPr>
        <w:tabs>
          <w:tab w:val="left" w:pos="0"/>
        </w:tabs>
        <w:spacing w:after="0" w:line="240" w:lineRule="auto"/>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Конфіденційна інформація та згода на обробку персональних даних</w:t>
      </w:r>
    </w:p>
    <w:p w:rsidR="00004DC6" w:rsidRPr="006C46F1" w:rsidRDefault="00004DC6" w:rsidP="004574FA">
      <w:pPr>
        <w:numPr>
          <w:ilvl w:val="1"/>
          <w:numId w:val="19"/>
        </w:numPr>
        <w:tabs>
          <w:tab w:val="left" w:pos="426"/>
        </w:tabs>
        <w:spacing w:after="0" w:line="240" w:lineRule="auto"/>
        <w:ind w:hanging="578"/>
        <w:jc w:val="both"/>
        <w:rPr>
          <w:rFonts w:ascii="Times New Roman" w:hAnsi="Times New Roman" w:cs="Times New Roman"/>
          <w:b/>
          <w:u w:val="single"/>
          <w:lang w:val="uk-UA"/>
        </w:rPr>
      </w:pPr>
      <w:r w:rsidRPr="006C46F1">
        <w:rPr>
          <w:rFonts w:ascii="Times New Roman" w:hAnsi="Times New Roman" w:cs="Times New Roman"/>
          <w:b/>
          <w:u w:val="single"/>
          <w:lang w:val="uk-UA"/>
        </w:rPr>
        <w:t>Конфіденційна інформація</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Сторони визнають, що будь-яка інформація, отримана однією із Сторін щодо іншої Сторони в ході переддоговірних відносин по укладенню цього Договору або в ході виконання цього Договору, становить собою конфіденційну інформацію (банківську та/або комерційну таємницю), крім інформації, що може бути отримана будь-якою особою з загальнодоступних джерел.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Сторони зобов’язуються, не обмежуючись строком, забезпечити конфіденційність та збереження інформації, що відповідно до Законодавства та цього Договору становить банківську або комерційну таємницю (зокрема, інформація щодо Позичальника, Банку, тощо), та здійснювати її розкриття третім особам лише за згодою іншої Сторони Договору, крім випадків, передбачених Законодавством або цим Договором.</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Банку безвідкличну та безумовну згоду, а Банк відповідно до цього Договору набуває право розкрити (передати) будь-яку або всю інформацію стосовно Позичальника</w:t>
      </w:r>
      <w:r w:rsidR="00875EEE" w:rsidRPr="006C46F1">
        <w:rPr>
          <w:rFonts w:ascii="Times New Roman" w:hAnsi="Times New Roman" w:cs="Times New Roman"/>
          <w:lang w:val="uk-UA"/>
        </w:rPr>
        <w:t xml:space="preserve"> </w:t>
      </w:r>
      <w:r w:rsidR="00875EEE" w:rsidRPr="006C46F1">
        <w:rPr>
          <w:rFonts w:ascii="Times New Roman" w:hAnsi="Times New Roman" w:cs="Times New Roman"/>
        </w:rPr>
        <w:t xml:space="preserve">(в </w:t>
      </w:r>
      <w:proofErr w:type="spellStart"/>
      <w:r w:rsidR="00875EEE" w:rsidRPr="006C46F1">
        <w:rPr>
          <w:rFonts w:ascii="Times New Roman" w:hAnsi="Times New Roman" w:cs="Times New Roman"/>
        </w:rPr>
        <w:t>т.ч</w:t>
      </w:r>
      <w:proofErr w:type="spellEnd"/>
      <w:r w:rsidR="00875EEE" w:rsidRPr="006C46F1">
        <w:rPr>
          <w:rFonts w:ascii="Times New Roman" w:hAnsi="Times New Roman" w:cs="Times New Roman"/>
        </w:rPr>
        <w:t xml:space="preserve">. </w:t>
      </w:r>
      <w:proofErr w:type="spellStart"/>
      <w:r w:rsidR="00875EEE" w:rsidRPr="006C46F1">
        <w:rPr>
          <w:rFonts w:ascii="Times New Roman" w:hAnsi="Times New Roman" w:cs="Times New Roman"/>
        </w:rPr>
        <w:t>персональні</w:t>
      </w:r>
      <w:proofErr w:type="spellEnd"/>
      <w:r w:rsidR="00875EEE" w:rsidRPr="006C46F1">
        <w:rPr>
          <w:rFonts w:ascii="Times New Roman" w:hAnsi="Times New Roman" w:cs="Times New Roman"/>
        </w:rPr>
        <w:t xml:space="preserve"> </w:t>
      </w:r>
      <w:proofErr w:type="spellStart"/>
      <w:r w:rsidR="00875EEE" w:rsidRPr="006C46F1">
        <w:rPr>
          <w:rFonts w:ascii="Times New Roman" w:hAnsi="Times New Roman" w:cs="Times New Roman"/>
        </w:rPr>
        <w:t>дані</w:t>
      </w:r>
      <w:proofErr w:type="spellEnd"/>
      <w:r w:rsidR="00875EEE" w:rsidRPr="006C46F1">
        <w:rPr>
          <w:rFonts w:ascii="Times New Roman" w:hAnsi="Times New Roman" w:cs="Times New Roman"/>
        </w:rPr>
        <w:t>)</w:t>
      </w:r>
      <w:r w:rsidRPr="006C46F1">
        <w:rPr>
          <w:rFonts w:ascii="Times New Roman" w:hAnsi="Times New Roman" w:cs="Times New Roman"/>
          <w:lang w:val="uk-UA"/>
        </w:rPr>
        <w:t>, його фінансового стану, умов цього Договору та порядку виконання зобов’язань за ним (включаючи, але не обмежуючись будь-якою фінансовою, економічною чи іншою інформацією, що складає банківську таємницю відповідно до Закону України "Про банки і банківську діяльність" або конфіденційну інформацію, у тому числі інформацію про причини невиконання Позичальником зобов’язань за цим Договором, про дисконт, за яким права вимоги за цим Договором можуть бути відчужені іншому кредитору, про результати незалежної оцінки вартості цих прав вимоги), яка стала відома Банку в процесі укладання та виконання цього Договору, таким особам у нижченаведених випадках:</w:t>
      </w:r>
    </w:p>
    <w:p w:rsidR="00004DC6" w:rsidRPr="006C46F1" w:rsidRDefault="00004DC6" w:rsidP="004574FA">
      <w:pPr>
        <w:numPr>
          <w:ilvl w:val="0"/>
          <w:numId w:val="3"/>
        </w:numPr>
        <w:tabs>
          <w:tab w:val="left" w:pos="-1843"/>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новому позичальнику (боржнику) за Договором, будь-якій особі резиденту України чи нерезиденту, що має намір набути або набуває права вимоги за Договором та  договором забезпечення (за наявності) з будь-яких підстав, що не суперечать Законодавству, повністю чи частково приймає на себе відповідальність за виконання Позичальником Зобов’язання за цим Договором та/або пов’язані із цим ризики, або обтяжує права вимоги за цим Договором на свою користь будь-яким іншим чином;</w:t>
      </w:r>
    </w:p>
    <w:p w:rsidR="00004DC6" w:rsidRPr="006C46F1" w:rsidRDefault="00004DC6" w:rsidP="004574FA">
      <w:pPr>
        <w:numPr>
          <w:ilvl w:val="0"/>
          <w:numId w:val="3"/>
        </w:numPr>
        <w:tabs>
          <w:tab w:val="left" w:pos="-1843"/>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аудиторам, суб’єктам оціночної діяльності, рейтинговим агентствам, незалежним юридичним радникам, інвестиційним, фінансовим посередникам та іншим юридичним та/або фізичним особам у разі, якщо відповідна інформація стосовно Позичальника, є необхідною для здійснення Банком фінансових чи інших операцій в ході своєї звичайної діяльності, а також у випадку, якщо вказані особи надають Банку послуги, пов‘язані з основною діяльністю Банку та повинні бути обізнаними з інформацією, що стосується діяльності Банку за цим Договором, в тому числі з інформацією стосовно Позичальника;</w:t>
      </w:r>
    </w:p>
    <w:p w:rsidR="00004DC6" w:rsidRPr="006C46F1" w:rsidRDefault="00004DC6" w:rsidP="004574FA">
      <w:pPr>
        <w:numPr>
          <w:ilvl w:val="0"/>
          <w:numId w:val="3"/>
        </w:numPr>
        <w:tabs>
          <w:tab w:val="left" w:pos="-1843"/>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державним органам влади та управління, іншим органам та організаціям, які відповідно до Законодавства мають право здійснювати перевірки фінансово-господарської та іншої діяльності Банку на підставі їх офіційного запиту та/або у процесі здійснення перевірки фінансово-господарської та іншої діяльності Банку;</w:t>
      </w:r>
    </w:p>
    <w:p w:rsidR="00004DC6" w:rsidRPr="006C46F1" w:rsidRDefault="00004DC6" w:rsidP="004574FA">
      <w:pPr>
        <w:numPr>
          <w:ilvl w:val="0"/>
          <w:numId w:val="3"/>
        </w:numPr>
        <w:tabs>
          <w:tab w:val="left" w:pos="-1843"/>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іншим банківським установам на їх запит у процесі здійснення ними фінансового моніторингу та/або у разі прийняття рішення про надання фінансових послуг Позичальнику.</w:t>
      </w:r>
    </w:p>
    <w:p w:rsidR="00004DC6" w:rsidRPr="006C46F1" w:rsidRDefault="00004DC6" w:rsidP="004574FA">
      <w:pPr>
        <w:numPr>
          <w:ilvl w:val="0"/>
          <w:numId w:val="3"/>
        </w:numPr>
        <w:tabs>
          <w:tab w:val="left" w:pos="-1843"/>
          <w:tab w:val="left" w:pos="993"/>
        </w:tabs>
        <w:spacing w:after="0" w:line="240" w:lineRule="auto"/>
        <w:ind w:left="567" w:firstLine="0"/>
        <w:jc w:val="both"/>
        <w:rPr>
          <w:rFonts w:ascii="Times New Roman" w:hAnsi="Times New Roman" w:cs="Times New Roman"/>
          <w:lang w:val="uk-UA"/>
        </w:rPr>
      </w:pPr>
      <w:r w:rsidRPr="006C46F1">
        <w:rPr>
          <w:rFonts w:ascii="Times New Roman" w:hAnsi="Times New Roman" w:cs="Times New Roman"/>
          <w:lang w:val="uk-UA"/>
        </w:rPr>
        <w:t>державним органам, підприємствам, установам, організаціям, які за участю Банку відповідно до чинного законодавства реалізують державні проекти та/або виконують державні програми, учасником яких є та/або бажає стати Позичальник, та/або яким Банк надає інформацію, визначену в цьому пункті Договору, в тому числі:</w:t>
      </w:r>
    </w:p>
    <w:p w:rsidR="00004DC6" w:rsidRPr="006C46F1" w:rsidRDefault="00004DC6" w:rsidP="004574FA">
      <w:pPr>
        <w:numPr>
          <w:ilvl w:val="4"/>
          <w:numId w:val="8"/>
        </w:numPr>
        <w:tabs>
          <w:tab w:val="left" w:pos="-1843"/>
          <w:tab w:val="left" w:pos="567"/>
        </w:tabs>
        <w:spacing w:after="0" w:line="240" w:lineRule="auto"/>
        <w:ind w:left="1560" w:hanging="567"/>
        <w:jc w:val="both"/>
        <w:rPr>
          <w:rFonts w:ascii="Times New Roman" w:hAnsi="Times New Roman" w:cs="Times New Roman"/>
          <w:lang w:val="uk-UA"/>
        </w:rPr>
      </w:pPr>
      <w:r w:rsidRPr="006C46F1">
        <w:rPr>
          <w:rFonts w:ascii="Times New Roman" w:hAnsi="Times New Roman" w:cs="Times New Roman"/>
          <w:lang w:val="uk-UA"/>
        </w:rPr>
        <w:t>за запитом таких суб’єктів з метою виконання ними функцій контролю за цільовим використанням державних коштів, передбачених для реалізацій державних програм та проектів, учасником яких (одержувачем коштів за якими) є Позичальник, із правом отримання та обробки інформації щодо всіх операцій по рахунку;</w:t>
      </w:r>
    </w:p>
    <w:p w:rsidR="00004DC6" w:rsidRPr="006C46F1" w:rsidRDefault="00004DC6" w:rsidP="00106F0B">
      <w:pPr>
        <w:numPr>
          <w:ilvl w:val="4"/>
          <w:numId w:val="8"/>
        </w:numPr>
        <w:tabs>
          <w:tab w:val="left" w:pos="-1843"/>
          <w:tab w:val="left" w:pos="567"/>
        </w:tabs>
        <w:spacing w:after="0" w:line="240" w:lineRule="auto"/>
        <w:ind w:left="1560" w:hanging="567"/>
        <w:jc w:val="both"/>
        <w:rPr>
          <w:rFonts w:ascii="Times New Roman" w:hAnsi="Times New Roman" w:cs="Times New Roman"/>
          <w:lang w:val="uk-UA"/>
        </w:rPr>
      </w:pPr>
      <w:r w:rsidRPr="006C46F1">
        <w:rPr>
          <w:rFonts w:ascii="Times New Roman" w:hAnsi="Times New Roman" w:cs="Times New Roman"/>
          <w:lang w:val="uk-UA"/>
        </w:rPr>
        <w:t>на підставі та відповідно до умов укладених між Банком та такими суб’єктами договорів.</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Інформація, що підлягає розкриттю у випадках, передбачених пп.6.1.3 цього пункту Договору, розкривається (передається) Банком в обсязі, необхідному для досягнення цілей, у відповідності до яких вона передається.</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погоджується, що умови, передбачені </w:t>
      </w:r>
      <w:proofErr w:type="spellStart"/>
      <w:r w:rsidRPr="006C46F1">
        <w:rPr>
          <w:rFonts w:ascii="Times New Roman" w:hAnsi="Times New Roman" w:cs="Times New Roman"/>
          <w:lang w:val="uk-UA"/>
        </w:rPr>
        <w:t>пп</w:t>
      </w:r>
      <w:proofErr w:type="spellEnd"/>
      <w:r w:rsidRPr="006C46F1">
        <w:rPr>
          <w:rFonts w:ascii="Times New Roman" w:hAnsi="Times New Roman" w:cs="Times New Roman"/>
          <w:lang w:val="uk-UA"/>
        </w:rPr>
        <w:t>.</w:t>
      </w:r>
      <w:r w:rsidRPr="006C46F1">
        <w:rPr>
          <w:rFonts w:ascii="Times New Roman" w:hAnsi="Times New Roman" w:cs="Times New Roman"/>
        </w:rPr>
        <w:t>6</w:t>
      </w:r>
      <w:r w:rsidRPr="006C46F1">
        <w:rPr>
          <w:rFonts w:ascii="Times New Roman" w:hAnsi="Times New Roman" w:cs="Times New Roman"/>
          <w:lang w:val="uk-UA"/>
        </w:rPr>
        <w:t xml:space="preserve">.1.3 цього Договору, не поширюються на випадки розкриття Банком третім особам інформації щодо Позичальника, у випадках порушення Позичальником умов цього Договору або у випадку наявності фактів невиконання Позичальником своїх фінансових зобов’язань перед іншими кредиторами. У зазначених випадках Позичальник цим Договором надає згоду Банку </w:t>
      </w:r>
      <w:r w:rsidR="002C6D09" w:rsidRPr="006C46F1">
        <w:rPr>
          <w:rFonts w:ascii="Times New Roman" w:hAnsi="Times New Roman" w:cs="Times New Roman"/>
          <w:lang w:val="uk-UA"/>
        </w:rPr>
        <w:t xml:space="preserve">на </w:t>
      </w:r>
      <w:r w:rsidRPr="006C46F1">
        <w:rPr>
          <w:rFonts w:ascii="Times New Roman" w:hAnsi="Times New Roman" w:cs="Times New Roman"/>
          <w:lang w:val="uk-UA"/>
        </w:rPr>
        <w:t>розкри</w:t>
      </w:r>
      <w:r w:rsidR="002C6D09" w:rsidRPr="006C46F1">
        <w:rPr>
          <w:rFonts w:ascii="Times New Roman" w:hAnsi="Times New Roman" w:cs="Times New Roman"/>
          <w:lang w:val="uk-UA"/>
        </w:rPr>
        <w:t>ття</w:t>
      </w:r>
      <w:r w:rsidRPr="006C46F1">
        <w:rPr>
          <w:rFonts w:ascii="Times New Roman" w:hAnsi="Times New Roman" w:cs="Times New Roman"/>
          <w:lang w:val="uk-UA"/>
        </w:rPr>
        <w:t xml:space="preserve"> інформаці</w:t>
      </w:r>
      <w:r w:rsidR="002C6D09" w:rsidRPr="006C46F1">
        <w:rPr>
          <w:rFonts w:ascii="Times New Roman" w:hAnsi="Times New Roman" w:cs="Times New Roman"/>
          <w:lang w:val="uk-UA"/>
        </w:rPr>
        <w:t>ї</w:t>
      </w:r>
      <w:r w:rsidRPr="006C46F1">
        <w:rPr>
          <w:rFonts w:ascii="Times New Roman" w:hAnsi="Times New Roman" w:cs="Times New Roman"/>
          <w:lang w:val="uk-UA"/>
        </w:rPr>
        <w:t>, що складає конфіденційну інформацію</w:t>
      </w:r>
      <w:r w:rsidR="00E63987" w:rsidRPr="006C46F1">
        <w:rPr>
          <w:rFonts w:ascii="Times New Roman" w:hAnsi="Times New Roman" w:cs="Times New Roman"/>
          <w:lang w:val="uk-UA"/>
        </w:rPr>
        <w:t>, у тому числі інформаці</w:t>
      </w:r>
      <w:r w:rsidR="002C6D09" w:rsidRPr="006C46F1">
        <w:rPr>
          <w:rFonts w:ascii="Times New Roman" w:hAnsi="Times New Roman" w:cs="Times New Roman"/>
          <w:lang w:val="uk-UA"/>
        </w:rPr>
        <w:t>ї</w:t>
      </w:r>
      <w:r w:rsidR="00E63987" w:rsidRPr="006C46F1">
        <w:rPr>
          <w:rFonts w:ascii="Times New Roman" w:hAnsi="Times New Roman" w:cs="Times New Roman"/>
          <w:lang w:val="uk-UA"/>
        </w:rPr>
        <w:t>, отриман</w:t>
      </w:r>
      <w:r w:rsidR="002C6D09" w:rsidRPr="006C46F1">
        <w:rPr>
          <w:rFonts w:ascii="Times New Roman" w:hAnsi="Times New Roman" w:cs="Times New Roman"/>
          <w:lang w:val="uk-UA"/>
        </w:rPr>
        <w:t>ої</w:t>
      </w:r>
      <w:r w:rsidR="00E63987" w:rsidRPr="006C46F1">
        <w:rPr>
          <w:rFonts w:ascii="Times New Roman" w:hAnsi="Times New Roman" w:cs="Times New Roman"/>
          <w:lang w:val="uk-UA"/>
        </w:rPr>
        <w:t xml:space="preserve"> з Кредитного реєстру НБУ</w:t>
      </w:r>
      <w:r w:rsidRPr="006C46F1">
        <w:rPr>
          <w:rFonts w:ascii="Times New Roman" w:hAnsi="Times New Roman" w:cs="Times New Roman"/>
          <w:lang w:val="uk-UA"/>
        </w:rPr>
        <w:t xml:space="preserve">, шляхом надання її способом та в обсягах, </w:t>
      </w:r>
      <w:r w:rsidRPr="006C46F1">
        <w:rPr>
          <w:rFonts w:ascii="Times New Roman" w:hAnsi="Times New Roman" w:cs="Times New Roman"/>
          <w:lang w:val="uk-UA"/>
        </w:rPr>
        <w:lastRenderedPageBreak/>
        <w:t>визначених Банком</w:t>
      </w:r>
      <w:r w:rsidR="002C6D09" w:rsidRPr="006C46F1">
        <w:rPr>
          <w:rFonts w:ascii="Times New Roman" w:hAnsi="Times New Roman" w:cs="Times New Roman"/>
          <w:lang w:val="uk-UA"/>
        </w:rPr>
        <w:t>,</w:t>
      </w:r>
      <w:r w:rsidRPr="006C46F1">
        <w:rPr>
          <w:rFonts w:ascii="Times New Roman" w:hAnsi="Times New Roman" w:cs="Times New Roman"/>
          <w:lang w:val="uk-UA"/>
        </w:rPr>
        <w:t xml:space="preserve"> необмеженому колу третіх осіб, у </w:t>
      </w:r>
      <w:proofErr w:type="spellStart"/>
      <w:r w:rsidRPr="006C46F1">
        <w:rPr>
          <w:rFonts w:ascii="Times New Roman" w:hAnsi="Times New Roman" w:cs="Times New Roman"/>
          <w:lang w:val="uk-UA"/>
        </w:rPr>
        <w:t>т.ч</w:t>
      </w:r>
      <w:proofErr w:type="spellEnd"/>
      <w:r w:rsidRPr="006C46F1">
        <w:rPr>
          <w:rFonts w:ascii="Times New Roman" w:hAnsi="Times New Roman" w:cs="Times New Roman"/>
          <w:lang w:val="uk-UA"/>
        </w:rPr>
        <w:t xml:space="preserve">. правоохоронним, судовим органам, органам нотаріату, фінансовим установам, іншим установам, підприємствам, організаціям, у </w:t>
      </w:r>
      <w:proofErr w:type="spellStart"/>
      <w:r w:rsidRPr="006C46F1">
        <w:rPr>
          <w:rFonts w:ascii="Times New Roman" w:hAnsi="Times New Roman" w:cs="Times New Roman"/>
          <w:lang w:val="uk-UA"/>
        </w:rPr>
        <w:t>т.ч</w:t>
      </w:r>
      <w:proofErr w:type="spellEnd"/>
      <w:r w:rsidRPr="006C46F1">
        <w:rPr>
          <w:rFonts w:ascii="Times New Roman" w:hAnsi="Times New Roman" w:cs="Times New Roman"/>
          <w:lang w:val="uk-UA"/>
        </w:rPr>
        <w:t>. шляхом розміщення в електронних базах даних, на сайтах в мережі Інтернет, шляхом розповсюдження засобами масової інформації та каналами електронної пошти, тощо.</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цим Договором надає Банку згоду на власний розсуд останнього будь-яку кількість разів телефонувати, направляти відомості з питань виконання/неналежного виконання Позичальником умов цього Договору, іншу інформацію та повідомлення, пов’язані/передбачені цим Договором, а також комерційні пропозиції Банку та рекламні матеріали, за допомогою звичайних поштових відправлень та листів-звернень, електронних засобів зв’язку, SMS – повідомлень, тощо, на адреси, номери телефонів, електронну пошту, надані (зазначені ним в будь-яких документах) Позичальником Банку або які стали відомі Банку іншим чином. При цьому Позичальник звільняє Банк від будь-якої відповідальності, пов’язаної з тим, що направлена таким способом інформація стане доступною третім особам та відповідальності за відшкодування збитків, пов’язаних з розкриттям інформації в порядку, встановленому даним Договором.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надає Банку право на  збір, зберігання, використання та поширення  через Приватне акціонерне товариство «Перше всеукраїнське бюро кредитних історій» (02002, м. Київ, вул. Євгена Сверстюка, 11),  Приватне акціонерне товариство «Міжнародне бюро кредитних історій» (03062, м. Київ, </w:t>
      </w:r>
      <w:proofErr w:type="spellStart"/>
      <w:r w:rsidRPr="006C46F1">
        <w:rPr>
          <w:rFonts w:ascii="Times New Roman" w:hAnsi="Times New Roman" w:cs="Times New Roman"/>
          <w:lang w:val="uk-UA"/>
        </w:rPr>
        <w:t>просп</w:t>
      </w:r>
      <w:proofErr w:type="spellEnd"/>
      <w:r w:rsidRPr="006C46F1">
        <w:rPr>
          <w:rFonts w:ascii="Times New Roman" w:hAnsi="Times New Roman" w:cs="Times New Roman"/>
          <w:lang w:val="uk-UA"/>
        </w:rPr>
        <w:t>. Перемоги, 65, оф. 306),  Товариство з обмеженою відповідальністю «Українське бюро кредитних історій»   (01001, м. Київ, вул. Грушевського, 1-д) інформації про Позичальника відповідно до Закону України «Про організацію формування та обігу кредитних історій»</w:t>
      </w:r>
      <w:r w:rsidR="00E63987" w:rsidRPr="006C46F1">
        <w:rPr>
          <w:rFonts w:ascii="Times New Roman" w:hAnsi="Times New Roman" w:cs="Times New Roman"/>
          <w:lang w:val="uk-UA"/>
        </w:rPr>
        <w:t>, а також через Кредитний реєстр НБУ відповідно до  Закону України «Про банки і банківську діяльність</w:t>
      </w:r>
      <w:r w:rsidRPr="006C46F1">
        <w:rPr>
          <w:rFonts w:ascii="Times New Roman" w:hAnsi="Times New Roman" w:cs="Times New Roman"/>
          <w:lang w:val="uk-UA"/>
        </w:rPr>
        <w:t xml:space="preserve">.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Банку свою згоду на збір інформації про Позичальника з будь-яких не заборонених Законодавством джерел, на здійснення Банком перевірок інформації, наданої Позичальником до Банку та/або отриманої Банком з інших джерел, і на проведення таких перевірок в порядку і спосіб, який Банк визнає за необхідне і який не заборонений Законодавством, в тому числі, але не виключно: направляти запити стосовно Позичальника до будь-яких баз даних, третіх осіб, зв’язуватись з особами, пов’язаними з Позичальником сімейними, родинними, трудовими відносинами для перевірки та отримання будь-якої необхідної інформації щодо Позичальника.</w:t>
      </w:r>
    </w:p>
    <w:p w:rsidR="00CD5153" w:rsidRPr="006C46F1" w:rsidRDefault="00CD5153" w:rsidP="004574FA">
      <w:pPr>
        <w:numPr>
          <w:ilvl w:val="2"/>
          <w:numId w:val="19"/>
        </w:numPr>
        <w:tabs>
          <w:tab w:val="left" w:pos="0"/>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підписанням цього Договору, надає свою згоду на отримання Банком інформації з Державного реєстру актів цивільного стану громадян у порядку та обсязі, встановленому Міністерством юстиції України.</w:t>
      </w:r>
    </w:p>
    <w:p w:rsidR="00875EEE" w:rsidRPr="006C46F1" w:rsidRDefault="00121722" w:rsidP="00FC0698">
      <w:pPr>
        <w:numPr>
          <w:ilvl w:val="2"/>
          <w:numId w:val="19"/>
        </w:numPr>
        <w:tabs>
          <w:tab w:val="left" w:pos="0"/>
          <w:tab w:val="left" w:pos="851"/>
          <w:tab w:val="left" w:pos="993"/>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згоду на передачу інформації про укладення ним цього Договору, його умови, стан виконання, наявність простроченої заборгованості, її розмір представникам, спадкоємцям, третім особам, що зазначені в Переліку третіх осіб, взаємодія з якими передбачена  цим Договором, згідно Додатку № 2 до Договору, який, в тому числі, містить інформаційне повідомлення щодо передачі персональних даних третіх осіб</w:t>
      </w:r>
      <w:r w:rsidR="00875EEE" w:rsidRPr="006C46F1">
        <w:rPr>
          <w:rFonts w:ascii="Times New Roman" w:hAnsi="Times New Roman" w:cs="Times New Roman"/>
          <w:lang w:val="uk-UA"/>
        </w:rPr>
        <w:t>.</w:t>
      </w:r>
    </w:p>
    <w:p w:rsidR="00875EEE" w:rsidRPr="006C46F1" w:rsidRDefault="00121722" w:rsidP="004574FA">
      <w:pPr>
        <w:numPr>
          <w:ilvl w:val="2"/>
          <w:numId w:val="19"/>
        </w:numPr>
        <w:tabs>
          <w:tab w:val="left" w:pos="0"/>
          <w:tab w:val="left" w:pos="851"/>
          <w:tab w:val="left" w:pos="993"/>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згоду, а Банк (а у разі залучення, Новий кредитор або Колекторська компанія) визнає обов’язок здійснювати фіксування кожної безпосередньої взаємодії з питань врегулювання простроченої заборгованості (у разі виникнення) з Позичальником, представником, спадкоємцем, або третіми особами, що зазначені в Переліку третіх осіб, взаємодія з якими передбачена цим Договором, згідно Додатку №2 до Договору, за допомогою відео- та/або звукозаписувального технічного засобу, з обов’язковим попередженням зазначених осіб про таке фіксування</w:t>
      </w:r>
      <w:r w:rsidR="00875EEE" w:rsidRPr="006C46F1">
        <w:rPr>
          <w:rFonts w:ascii="Times New Roman" w:hAnsi="Times New Roman" w:cs="Times New Roman"/>
          <w:lang w:val="uk-UA"/>
        </w:rPr>
        <w:t>.</w:t>
      </w:r>
    </w:p>
    <w:p w:rsidR="00875EEE" w:rsidRPr="006C46F1" w:rsidRDefault="00875EEE" w:rsidP="004574FA">
      <w:pPr>
        <w:numPr>
          <w:ilvl w:val="2"/>
          <w:numId w:val="19"/>
        </w:numPr>
        <w:tabs>
          <w:tab w:val="left" w:pos="0"/>
          <w:tab w:val="left" w:pos="851"/>
          <w:tab w:val="left" w:pos="993"/>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Банку, Новому кредитору, Колекторській компанії забороняється повідомляти інформацію про укладення Позичальником Договору, його умови, стан виконання, наявність простроченої заборгованості та її розмір третім особам, які не є стороною цього Договору, взаємодія з якими не передбачена цим Договором та які не надали згоду на таку взаємодію. Умови даного пункту не застосовуються на випадки передачі інформ</w:t>
      </w:r>
      <w:r w:rsidR="002A57E6" w:rsidRPr="006C46F1">
        <w:rPr>
          <w:rFonts w:ascii="Times New Roman" w:hAnsi="Times New Roman" w:cs="Times New Roman"/>
          <w:lang w:val="uk-UA"/>
        </w:rPr>
        <w:t xml:space="preserve">ації особам, зазначеним в </w:t>
      </w:r>
      <w:proofErr w:type="spellStart"/>
      <w:r w:rsidR="002A57E6" w:rsidRPr="006C46F1">
        <w:rPr>
          <w:rFonts w:ascii="Times New Roman" w:hAnsi="Times New Roman" w:cs="Times New Roman"/>
          <w:lang w:val="uk-UA"/>
        </w:rPr>
        <w:t>п.п</w:t>
      </w:r>
      <w:proofErr w:type="spellEnd"/>
      <w:r w:rsidR="002A57E6" w:rsidRPr="006C46F1">
        <w:rPr>
          <w:rFonts w:ascii="Times New Roman" w:hAnsi="Times New Roman" w:cs="Times New Roman"/>
          <w:lang w:val="uk-UA"/>
        </w:rPr>
        <w:t>. 6.1.10</w:t>
      </w:r>
      <w:r w:rsidRPr="006C46F1">
        <w:rPr>
          <w:rFonts w:ascii="Times New Roman" w:hAnsi="Times New Roman" w:cs="Times New Roman"/>
          <w:lang w:val="uk-UA"/>
        </w:rPr>
        <w:t>. цього Договору.</w:t>
      </w:r>
    </w:p>
    <w:p w:rsidR="004840B8" w:rsidRPr="006C46F1" w:rsidRDefault="004840B8" w:rsidP="004574FA">
      <w:pPr>
        <w:numPr>
          <w:ilvl w:val="2"/>
          <w:numId w:val="19"/>
        </w:numPr>
        <w:tabs>
          <w:tab w:val="left" w:pos="0"/>
          <w:tab w:val="left" w:pos="851"/>
          <w:tab w:val="left" w:pos="993"/>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w:t>
      </w:r>
      <w:proofErr w:type="spellStart"/>
      <w:r w:rsidRPr="006C46F1">
        <w:rPr>
          <w:rFonts w:ascii="Times New Roman" w:hAnsi="Times New Roman" w:cs="Times New Roman"/>
        </w:rPr>
        <w:t>озичальник</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обізнаний</w:t>
      </w:r>
      <w:proofErr w:type="spellEnd"/>
      <w:r w:rsidRPr="006C46F1">
        <w:rPr>
          <w:rFonts w:ascii="Times New Roman" w:hAnsi="Times New Roman" w:cs="Times New Roman"/>
        </w:rPr>
        <w:t xml:space="preserve"> про </w:t>
      </w:r>
      <w:proofErr w:type="spellStart"/>
      <w:r w:rsidRPr="006C46F1">
        <w:rPr>
          <w:rFonts w:ascii="Times New Roman" w:hAnsi="Times New Roman" w:cs="Times New Roman"/>
        </w:rPr>
        <w:t>умови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Програми</w:t>
      </w:r>
      <w:proofErr w:type="spellEnd"/>
      <w:r w:rsidRPr="006C46F1">
        <w:rPr>
          <w:rFonts w:ascii="Times New Roman" w:hAnsi="Times New Roman" w:cs="Times New Roman"/>
        </w:rPr>
        <w:t xml:space="preserve"> (в тому </w:t>
      </w:r>
      <w:proofErr w:type="spellStart"/>
      <w:r w:rsidRPr="006C46F1">
        <w:rPr>
          <w:rFonts w:ascii="Times New Roman" w:hAnsi="Times New Roman" w:cs="Times New Roman"/>
        </w:rPr>
        <w:t>числі</w:t>
      </w:r>
      <w:proofErr w:type="spellEnd"/>
      <w:r w:rsidRPr="006C46F1">
        <w:rPr>
          <w:rFonts w:ascii="Times New Roman" w:hAnsi="Times New Roman" w:cs="Times New Roman"/>
        </w:rPr>
        <w:t xml:space="preserve"> про те, </w:t>
      </w:r>
      <w:proofErr w:type="spellStart"/>
      <w:r w:rsidRPr="006C46F1">
        <w:rPr>
          <w:rFonts w:ascii="Times New Roman" w:hAnsi="Times New Roman" w:cs="Times New Roman"/>
        </w:rPr>
        <w:t>що</w:t>
      </w:r>
      <w:proofErr w:type="spellEnd"/>
      <w:r w:rsidRPr="006C46F1">
        <w:rPr>
          <w:rFonts w:ascii="Times New Roman" w:hAnsi="Times New Roman" w:cs="Times New Roman"/>
        </w:rPr>
        <w:t xml:space="preserve"> правом на </w:t>
      </w:r>
      <w:proofErr w:type="spellStart"/>
      <w:r w:rsidRPr="006C46F1">
        <w:rPr>
          <w:rFonts w:ascii="Times New Roman" w:hAnsi="Times New Roman" w:cs="Times New Roman"/>
        </w:rPr>
        <w:t>отримання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Державної</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підтримки</w:t>
      </w:r>
      <w:proofErr w:type="spellEnd"/>
      <w:r w:rsidRPr="006C46F1">
        <w:rPr>
          <w:rFonts w:ascii="Times New Roman" w:hAnsi="Times New Roman" w:cs="Times New Roman"/>
        </w:rPr>
        <w:t xml:space="preserve"> за </w:t>
      </w:r>
      <w:proofErr w:type="spellStart"/>
      <w:r w:rsidRPr="006C46F1">
        <w:rPr>
          <w:rFonts w:ascii="Times New Roman" w:hAnsi="Times New Roman" w:cs="Times New Roman"/>
        </w:rPr>
        <w:t>Програмою</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позичальник</w:t>
      </w:r>
      <w:proofErr w:type="spellEnd"/>
      <w:r w:rsidRPr="006C46F1">
        <w:rPr>
          <w:rFonts w:ascii="Times New Roman" w:hAnsi="Times New Roman" w:cs="Times New Roman"/>
        </w:rPr>
        <w:t xml:space="preserve"> та/</w:t>
      </w:r>
      <w:proofErr w:type="spellStart"/>
      <w:r w:rsidRPr="006C46F1">
        <w:rPr>
          <w:rFonts w:ascii="Times New Roman" w:hAnsi="Times New Roman" w:cs="Times New Roman"/>
        </w:rPr>
        <w:t>або</w:t>
      </w:r>
      <w:proofErr w:type="spellEnd"/>
      <w:r w:rsidRPr="006C46F1">
        <w:rPr>
          <w:rFonts w:ascii="Times New Roman" w:hAnsi="Times New Roman" w:cs="Times New Roman"/>
        </w:rPr>
        <w:t xml:space="preserve"> члени приватного </w:t>
      </w:r>
      <w:proofErr w:type="spellStart"/>
      <w:r w:rsidRPr="006C46F1">
        <w:rPr>
          <w:rFonts w:ascii="Times New Roman" w:hAnsi="Times New Roman" w:cs="Times New Roman"/>
        </w:rPr>
        <w:t>домогосподарства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позичальника</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можуть</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скористатись</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лише</w:t>
      </w:r>
      <w:proofErr w:type="spellEnd"/>
      <w:r w:rsidRPr="006C46F1">
        <w:rPr>
          <w:rFonts w:ascii="Times New Roman" w:hAnsi="Times New Roman" w:cs="Times New Roman"/>
        </w:rPr>
        <w:t xml:space="preserve"> один раз), </w:t>
      </w:r>
      <w:proofErr w:type="spellStart"/>
      <w:r w:rsidRPr="006C46F1">
        <w:rPr>
          <w:rFonts w:ascii="Times New Roman" w:hAnsi="Times New Roman" w:cs="Times New Roman"/>
        </w:rPr>
        <w:t>які</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йому</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повністю</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зрозумілі</w:t>
      </w:r>
      <w:proofErr w:type="spellEnd"/>
      <w:r w:rsidRPr="006C46F1">
        <w:rPr>
          <w:rFonts w:ascii="Times New Roman" w:hAnsi="Times New Roman" w:cs="Times New Roman"/>
        </w:rPr>
        <w:t xml:space="preserve">, й </w:t>
      </w:r>
      <w:proofErr w:type="spellStart"/>
      <w:r w:rsidRPr="006C46F1">
        <w:rPr>
          <w:rFonts w:ascii="Times New Roman" w:hAnsi="Times New Roman" w:cs="Times New Roman"/>
        </w:rPr>
        <w:t>зобов’язується</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дотримуватися</w:t>
      </w:r>
      <w:proofErr w:type="spellEnd"/>
      <w:r w:rsidRPr="006C46F1">
        <w:rPr>
          <w:rFonts w:ascii="Times New Roman" w:hAnsi="Times New Roman" w:cs="Times New Roman"/>
        </w:rPr>
        <w:t xml:space="preserve"> умов </w:t>
      </w:r>
      <w:proofErr w:type="spellStart"/>
      <w:r w:rsidRPr="006C46F1">
        <w:rPr>
          <w:rFonts w:ascii="Times New Roman" w:hAnsi="Times New Roman" w:cs="Times New Roman"/>
        </w:rPr>
        <w:t>Програми</w:t>
      </w:r>
      <w:proofErr w:type="spellEnd"/>
      <w:r w:rsidRPr="006C46F1">
        <w:rPr>
          <w:rFonts w:ascii="Times New Roman" w:hAnsi="Times New Roman" w:cs="Times New Roman"/>
        </w:rPr>
        <w:t xml:space="preserve"> та нести </w:t>
      </w:r>
      <w:proofErr w:type="spellStart"/>
      <w:r w:rsidRPr="006C46F1">
        <w:rPr>
          <w:rFonts w:ascii="Times New Roman" w:hAnsi="Times New Roman" w:cs="Times New Roman"/>
        </w:rPr>
        <w:t>відповідальність</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передбачену</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умовами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Програми</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кредитним</w:t>
      </w:r>
      <w:proofErr w:type="spellEnd"/>
      <w:r w:rsidRPr="006C46F1">
        <w:rPr>
          <w:rFonts w:ascii="Times New Roman" w:hAnsi="Times New Roman" w:cs="Times New Roman"/>
        </w:rPr>
        <w:t xml:space="preserve"> договором  </w:t>
      </w:r>
      <w:proofErr w:type="spellStart"/>
      <w:r w:rsidRPr="006C46F1">
        <w:rPr>
          <w:rFonts w:ascii="Times New Roman" w:hAnsi="Times New Roman" w:cs="Times New Roman"/>
        </w:rPr>
        <w:t>укладеним</w:t>
      </w:r>
      <w:proofErr w:type="spellEnd"/>
      <w:r w:rsidRPr="006C46F1">
        <w:rPr>
          <w:rFonts w:ascii="Times New Roman" w:hAnsi="Times New Roman" w:cs="Times New Roman"/>
        </w:rPr>
        <w:t xml:space="preserve"> ним з </w:t>
      </w:r>
      <w:proofErr w:type="spellStart"/>
      <w:r w:rsidRPr="006C46F1">
        <w:rPr>
          <w:rFonts w:ascii="Times New Roman" w:hAnsi="Times New Roman" w:cs="Times New Roman"/>
        </w:rPr>
        <w:t>Уповноваженим</w:t>
      </w:r>
      <w:proofErr w:type="spellEnd"/>
      <w:r w:rsidRPr="006C46F1">
        <w:rPr>
          <w:rFonts w:ascii="Times New Roman" w:hAnsi="Times New Roman" w:cs="Times New Roman"/>
        </w:rPr>
        <w:t xml:space="preserve"> банком в рамках </w:t>
      </w:r>
      <w:proofErr w:type="spellStart"/>
      <w:r w:rsidRPr="006C46F1">
        <w:rPr>
          <w:rFonts w:ascii="Times New Roman" w:hAnsi="Times New Roman" w:cs="Times New Roman"/>
        </w:rPr>
        <w:t>його</w:t>
      </w:r>
      <w:proofErr w:type="spellEnd"/>
      <w:r w:rsidRPr="006C46F1">
        <w:rPr>
          <w:rFonts w:ascii="Times New Roman" w:hAnsi="Times New Roman" w:cs="Times New Roman"/>
        </w:rPr>
        <w:t xml:space="preserve"> </w:t>
      </w:r>
      <w:proofErr w:type="spellStart"/>
      <w:r w:rsidRPr="006C46F1">
        <w:rPr>
          <w:rFonts w:ascii="Times New Roman" w:hAnsi="Times New Roman" w:cs="Times New Roman"/>
        </w:rPr>
        <w:t>кредитування</w:t>
      </w:r>
      <w:proofErr w:type="spellEnd"/>
      <w:r w:rsidR="00121722" w:rsidRPr="006C46F1">
        <w:rPr>
          <w:rFonts w:ascii="Times New Roman" w:hAnsi="Times New Roman" w:cs="Times New Roman"/>
          <w:lang w:val="uk-UA"/>
        </w:rPr>
        <w:t>.</w:t>
      </w:r>
    </w:p>
    <w:p w:rsidR="00121722" w:rsidRPr="006C46F1" w:rsidRDefault="00121722" w:rsidP="00FC0698">
      <w:pPr>
        <w:numPr>
          <w:ilvl w:val="2"/>
          <w:numId w:val="19"/>
        </w:numPr>
        <w:tabs>
          <w:tab w:val="left" w:pos="0"/>
          <w:tab w:val="left" w:pos="851"/>
          <w:tab w:val="left" w:pos="993"/>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Позичальник надає запевнення та свої гарантії стосовно того, що попередньо отримав згоду на поширення Банку із наступною обробкою останнім персональних даних третіх осіб, взаємодія з якими передбачена Договором, згідно Додатку № 2 до Договору та які надали згоду на таку взаємодію, а також підтверджує факт ознайомлення зі змістом статті </w:t>
      </w:r>
      <w:hyperlink r:id="rId14" w:anchor="n1190" w:tgtFrame="_blank" w:history="1">
        <w:r w:rsidRPr="006C46F1">
          <w:rPr>
            <w:rFonts w:ascii="Times New Roman" w:hAnsi="Times New Roman" w:cs="Times New Roman"/>
            <w:lang w:val="uk-UA"/>
          </w:rPr>
          <w:t>182</w:t>
        </w:r>
      </w:hyperlink>
      <w:r w:rsidRPr="006C46F1">
        <w:rPr>
          <w:rFonts w:ascii="Times New Roman" w:hAnsi="Times New Roman" w:cs="Times New Roman"/>
        </w:rPr>
        <w:t> </w:t>
      </w:r>
      <w:r w:rsidRPr="006C46F1">
        <w:rPr>
          <w:rFonts w:ascii="Times New Roman" w:hAnsi="Times New Roman" w:cs="Times New Roman"/>
          <w:lang w:val="uk-UA"/>
        </w:rPr>
        <w:t>Кримінального кодексу України щодо відповідальності за незаконне збирання, зберігання, використання, поширення конфіденційної інформації про таких осіб.</w:t>
      </w:r>
    </w:p>
    <w:p w:rsidR="00121722" w:rsidRPr="006C46F1" w:rsidRDefault="00121722" w:rsidP="00106F0B">
      <w:pPr>
        <w:tabs>
          <w:tab w:val="left" w:pos="0"/>
          <w:tab w:val="left" w:pos="851"/>
          <w:tab w:val="left" w:pos="993"/>
        </w:tabs>
        <w:spacing w:after="0" w:line="240" w:lineRule="auto"/>
        <w:ind w:left="284"/>
        <w:jc w:val="both"/>
        <w:rPr>
          <w:rFonts w:ascii="Times New Roman" w:hAnsi="Times New Roman" w:cs="Times New Roman"/>
          <w:lang w:val="uk-UA"/>
        </w:rPr>
      </w:pPr>
    </w:p>
    <w:p w:rsidR="00004DC6" w:rsidRPr="006C46F1" w:rsidRDefault="00004DC6" w:rsidP="004574FA">
      <w:pPr>
        <w:numPr>
          <w:ilvl w:val="1"/>
          <w:numId w:val="19"/>
        </w:numPr>
        <w:tabs>
          <w:tab w:val="left" w:pos="-284"/>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lastRenderedPageBreak/>
        <w:t>Згода</w:t>
      </w:r>
      <w:r w:rsidRPr="006C46F1">
        <w:rPr>
          <w:rFonts w:ascii="Times New Roman" w:hAnsi="Times New Roman" w:cs="Times New Roman"/>
          <w:u w:val="single"/>
          <w:lang w:val="uk-UA"/>
        </w:rPr>
        <w:t xml:space="preserve"> </w:t>
      </w:r>
      <w:r w:rsidRPr="006C46F1">
        <w:rPr>
          <w:rFonts w:ascii="Times New Roman" w:hAnsi="Times New Roman" w:cs="Times New Roman"/>
          <w:b/>
          <w:u w:val="single"/>
          <w:lang w:val="uk-UA"/>
        </w:rPr>
        <w:t xml:space="preserve">на обробку персональних даних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Сторони або їх повноважні представники, які підписують цей Договір від імені Сторін, керуючись Законом України «Про захист персональних даних», своїми підписами підтверджують згоду (дозвіл) 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з метою виконання даного Договору протягом строку його дії. </w:t>
      </w:r>
    </w:p>
    <w:p w:rsidR="004840B8" w:rsidRPr="006C46F1" w:rsidRDefault="004840B8" w:rsidP="00705187">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та його чоловіка (дружини) надає дозвіл на збирання, передачу, обробку та використання Фондом та уповноваженими банками за Програмою інформації (звіти, пов’язані з ними документи тощо) щодо укладення позичальником кредитного договору з Уповноваженим банком за Програмою та отриманої позичальником Державної підтримки за Програмою</w:t>
      </w:r>
      <w:r w:rsidR="003960B0" w:rsidRPr="006C46F1">
        <w:rPr>
          <w:rFonts w:ascii="Times New Roman" w:hAnsi="Times New Roman" w:cs="Times New Roman"/>
          <w:lang w:val="uk-UA"/>
        </w:rPr>
        <w:t>.</w:t>
      </w:r>
    </w:p>
    <w:p w:rsidR="004840B8" w:rsidRPr="006C46F1" w:rsidRDefault="004840B8" w:rsidP="00705187">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та його чоловік (дружина) надає згоду на збирання, передачу, обробку, зберігання, поширення та використання Фондом, Уповноваженим банком, Міністерством енергетики України,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умови кредитного договору, укладеного позичальником з Уповноваженим банком, з метою моніторингу дотримання позичальником умов Програми, оцінки ефективності впровадження Програми в матеріалах зазначених установ</w:t>
      </w:r>
      <w:r w:rsidR="003960B0" w:rsidRPr="006C46F1">
        <w:rPr>
          <w:rFonts w:ascii="Times New Roman" w:hAnsi="Times New Roman" w:cs="Times New Roman"/>
          <w:lang w:val="uk-UA"/>
        </w:rPr>
        <w:t>.</w:t>
      </w:r>
      <w:r w:rsidRPr="006C46F1">
        <w:rPr>
          <w:rFonts w:ascii="Times New Roman" w:hAnsi="Times New Roman" w:cs="Times New Roman"/>
          <w:lang w:val="uk-UA"/>
        </w:rPr>
        <w:t xml:space="preserve"> </w:t>
      </w:r>
    </w:p>
    <w:p w:rsidR="004840B8" w:rsidRPr="006C46F1" w:rsidRDefault="004840B8" w:rsidP="00705187">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згоду на вільний доступ представникам: Уповноваженого банку та/або Фонду та/або Офісу Президента України та/або Кабінету Міністрів України, та/або Міністерства фінансів України та/або Міністерства економіки України, та/або  Міністерства енергетики України, та/або Національного банку України  до перевірки наявності встановленої гібридної системи електропостачання у власному приватному домогосподарстві, придбаної із залученням Державної підтримки</w:t>
      </w:r>
      <w:r w:rsidR="003960B0" w:rsidRPr="006C46F1">
        <w:rPr>
          <w:rFonts w:ascii="Times New Roman" w:hAnsi="Times New Roman" w:cs="Times New Roman"/>
          <w:lang w:val="uk-UA"/>
        </w:rPr>
        <w:t>.</w:t>
      </w:r>
    </w:p>
    <w:p w:rsidR="004840B8" w:rsidRPr="006C46F1" w:rsidRDefault="004840B8" w:rsidP="00705187">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надає згоду на збирання, передачу, обробку, зберігання, поширення та використання Фондом, представниками: Міністерством енергетики України,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(звіти, пов’язані з ними документи тощо) про отримані  кредити</w:t>
      </w:r>
      <w:r w:rsidR="003960B0" w:rsidRPr="006C46F1">
        <w:rPr>
          <w:rFonts w:ascii="Times New Roman" w:hAnsi="Times New Roman" w:cs="Times New Roman"/>
          <w:lang w:val="uk-UA"/>
        </w:rPr>
        <w:t>.</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Вищенаведені згода на обробку Банком персональних даних, права Банку, пов’язані зі згодою на обробку персональних даних, є необмеженими строком, безумовними і безвідкличними.</w:t>
      </w:r>
    </w:p>
    <w:p w:rsidR="004127FC" w:rsidRPr="006C46F1" w:rsidRDefault="004127FC" w:rsidP="00EC0FFE">
      <w:pPr>
        <w:tabs>
          <w:tab w:val="left" w:pos="851"/>
        </w:tabs>
        <w:spacing w:after="0" w:line="240" w:lineRule="auto"/>
        <w:ind w:left="284"/>
        <w:jc w:val="both"/>
        <w:rPr>
          <w:rFonts w:ascii="Times New Roman" w:hAnsi="Times New Roman" w:cs="Times New Roman"/>
          <w:lang w:val="uk-UA"/>
        </w:rPr>
      </w:pPr>
    </w:p>
    <w:p w:rsidR="004840B8" w:rsidRPr="006C46F1" w:rsidRDefault="00C642C6" w:rsidP="00705187">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Позичальник при укладанні Договору за принципом мовчазної згоди надає</w:t>
      </w:r>
      <w:r w:rsidR="004840B8" w:rsidRPr="006C46F1">
        <w:rPr>
          <w:rFonts w:ascii="Times New Roman" w:hAnsi="Times New Roman" w:cs="Times New Roman"/>
          <w:lang w:val="uk-UA"/>
        </w:rPr>
        <w:t>:</w:t>
      </w:r>
    </w:p>
    <w:p w:rsidR="004840B8" w:rsidRPr="006C46F1" w:rsidRDefault="00ED326C" w:rsidP="00705187">
      <w:pPr>
        <w:tabs>
          <w:tab w:val="left" w:pos="851"/>
        </w:tabs>
        <w:spacing w:after="0" w:line="240" w:lineRule="auto"/>
        <w:jc w:val="both"/>
        <w:rPr>
          <w:rFonts w:ascii="Times New Roman" w:hAnsi="Times New Roman" w:cs="Times New Roman"/>
          <w:lang w:val="uk-UA"/>
        </w:rPr>
      </w:pPr>
      <w:r w:rsidRPr="006C46F1">
        <w:rPr>
          <w:rFonts w:ascii="Times New Roman" w:hAnsi="Times New Roman" w:cs="Times New Roman"/>
          <w:lang w:val="uk-UA"/>
        </w:rPr>
        <w:t xml:space="preserve">1) </w:t>
      </w:r>
      <w:r w:rsidR="004840B8" w:rsidRPr="006C46F1">
        <w:rPr>
          <w:rFonts w:ascii="Times New Roman" w:hAnsi="Times New Roman" w:cs="Times New Roman"/>
          <w:lang w:val="uk-UA"/>
        </w:rPr>
        <w:t>згоду на зберігання, використання, обробку та поширення Банком, Фондом, Міністерством енергетики України, Міністерством фінансів України, Міністерством економіки України,  Кабінетом Міністрів України та Офісом Президента України, Національним банком України інформації про позичальника, предмет кредиту, умови його  кредитного договору, укладеного з Уповноваженим банком, з метою моніторингу дотримання позичальником умов Програми, оцінки результатів Програми, поширення інформації про позичальників в матеріалах зазначених інституцій, але в межах інформації, яка не становить банківської та/або комерційної таємниці, інформації з обмеженим доступом та з урахування вимог законодавства України у сфері захисту персональних даних.</w:t>
      </w:r>
    </w:p>
    <w:p w:rsidR="00C642C6" w:rsidRPr="006C46F1" w:rsidRDefault="00ED326C" w:rsidP="00705187">
      <w:pPr>
        <w:tabs>
          <w:tab w:val="left" w:pos="851"/>
        </w:tabs>
        <w:spacing w:after="0" w:line="240" w:lineRule="auto"/>
        <w:jc w:val="both"/>
        <w:rPr>
          <w:rFonts w:ascii="Times New Roman" w:hAnsi="Times New Roman" w:cs="Times New Roman"/>
          <w:lang w:val="uk-UA"/>
        </w:rPr>
      </w:pPr>
      <w:r w:rsidRPr="006C46F1">
        <w:rPr>
          <w:rFonts w:ascii="Times New Roman" w:hAnsi="Times New Roman" w:cs="Times New Roman"/>
          <w:lang w:val="uk-UA"/>
        </w:rPr>
        <w:t xml:space="preserve">2) </w:t>
      </w:r>
      <w:r w:rsidR="004840B8" w:rsidRPr="006C46F1">
        <w:rPr>
          <w:rFonts w:ascii="Times New Roman" w:hAnsi="Times New Roman" w:cs="Times New Roman"/>
          <w:lang w:val="uk-UA"/>
        </w:rPr>
        <w:t xml:space="preserve">Фонду </w:t>
      </w:r>
      <w:r w:rsidR="00C642C6" w:rsidRPr="006C46F1">
        <w:rPr>
          <w:rFonts w:ascii="Times New Roman" w:hAnsi="Times New Roman" w:cs="Times New Roman"/>
          <w:lang w:val="uk-UA"/>
        </w:rPr>
        <w:t xml:space="preserve"> право використання та оброблення його персональних даних для цілей моніторингу ефективності реалізації </w:t>
      </w:r>
      <w:r w:rsidR="00B97D2C" w:rsidRPr="006C46F1">
        <w:rPr>
          <w:rFonts w:ascii="Times New Roman" w:hAnsi="Times New Roman" w:cs="Times New Roman"/>
          <w:lang w:val="uk-UA"/>
        </w:rPr>
        <w:t>Програми</w:t>
      </w:r>
      <w:r w:rsidR="00C642C6" w:rsidRPr="006C46F1">
        <w:rPr>
          <w:rFonts w:ascii="Times New Roman" w:hAnsi="Times New Roman" w:cs="Times New Roman"/>
          <w:lang w:val="uk-UA"/>
        </w:rPr>
        <w:t>.</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Відступлення права вимоги за Договором</w:t>
      </w:r>
    </w:p>
    <w:p w:rsidR="00004DC6" w:rsidRPr="006C46F1" w:rsidRDefault="002A57E6" w:rsidP="004574FA">
      <w:pPr>
        <w:numPr>
          <w:ilvl w:val="1"/>
          <w:numId w:val="19"/>
        </w:numPr>
        <w:tabs>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Банк, у встановленому Законодавством та цим Договором порядку, має право без згоди Позичальника відступити своє право вимоги за цим Договором будь-якій особі, у зв’язку з чим відбувається заміна сторони – кредитора за цим Договором</w:t>
      </w:r>
      <w:r w:rsidR="00004DC6" w:rsidRPr="006C46F1">
        <w:rPr>
          <w:rFonts w:ascii="Times New Roman" w:hAnsi="Times New Roman" w:cs="Times New Roman"/>
          <w:lang w:val="uk-UA"/>
        </w:rPr>
        <w:t xml:space="preserve">. </w:t>
      </w:r>
    </w:p>
    <w:p w:rsidR="00004DC6" w:rsidRPr="006C46F1" w:rsidRDefault="002A57E6" w:rsidP="004574FA">
      <w:pPr>
        <w:numPr>
          <w:ilvl w:val="1"/>
          <w:numId w:val="19"/>
        </w:numPr>
        <w:tabs>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У разі відступлення права вимоги за цим Договором або залучення Колекторської компанії до врегулювання простроченої заборгованості, Банк, протягом 10 (десяти) робочих днів із дати відступлення права вимоги/залучення  Колекторської компанії , повідомляє Позичальника про такий факт та про передачу персональних даних Позичальника, з наданням іншої інформації визначеної законодавством,  у спосіб, визначений п. 11.3 цього Договору</w:t>
      </w:r>
      <w:r w:rsidR="00004DC6" w:rsidRPr="006C46F1">
        <w:rPr>
          <w:rFonts w:ascii="Times New Roman" w:hAnsi="Times New Roman" w:cs="Times New Roman"/>
          <w:lang w:val="uk-UA"/>
        </w:rPr>
        <w:t>.</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Відповідальність Сторін</w:t>
      </w:r>
    </w:p>
    <w:p w:rsidR="00004DC6" w:rsidRPr="006C46F1" w:rsidRDefault="00004DC6" w:rsidP="004574FA">
      <w:pPr>
        <w:pStyle w:val="ad"/>
        <w:numPr>
          <w:ilvl w:val="1"/>
          <w:numId w:val="19"/>
        </w:numPr>
        <w:tabs>
          <w:tab w:val="left" w:pos="426"/>
        </w:tabs>
        <w:ind w:left="0" w:firstLine="0"/>
        <w:rPr>
          <w:sz w:val="22"/>
          <w:szCs w:val="22"/>
        </w:rPr>
      </w:pPr>
      <w:r w:rsidRPr="006C46F1">
        <w:rPr>
          <w:sz w:val="22"/>
          <w:szCs w:val="22"/>
        </w:rPr>
        <w:t xml:space="preserve">За невиконання або неналежне виконання взятих на себе зобов’язань по цьому Договору, Сторони несуть відповідальність в порядку та на умовах, обумовлених в цьому Договорі та чинним Законодавством, і відшкодовують завдані Збитки. </w:t>
      </w:r>
    </w:p>
    <w:p w:rsidR="00004DC6" w:rsidRPr="006C46F1" w:rsidRDefault="00004DC6" w:rsidP="00EC0FFE">
      <w:pPr>
        <w:pStyle w:val="ad"/>
        <w:tabs>
          <w:tab w:val="left" w:pos="426"/>
        </w:tabs>
        <w:rPr>
          <w:sz w:val="22"/>
          <w:szCs w:val="22"/>
        </w:rPr>
      </w:pPr>
      <w:r w:rsidRPr="006C46F1">
        <w:rPr>
          <w:sz w:val="22"/>
          <w:szCs w:val="22"/>
        </w:rPr>
        <w:tab/>
        <w:t>Завдані Банку Збитки Позичальник зобов’язується відшкодувати в повному обсязі понад неустойку, пеню та штраф, і несе відповідальність за їх відшкодування всім належним йому майном.</w:t>
      </w:r>
    </w:p>
    <w:p w:rsidR="009F5364" w:rsidRPr="006C46F1" w:rsidRDefault="009F5364" w:rsidP="004574FA">
      <w:pPr>
        <w:pStyle w:val="ad"/>
        <w:numPr>
          <w:ilvl w:val="1"/>
          <w:numId w:val="19"/>
        </w:numPr>
        <w:tabs>
          <w:tab w:val="left" w:pos="426"/>
        </w:tabs>
        <w:ind w:left="0" w:firstLine="0"/>
        <w:rPr>
          <w:sz w:val="22"/>
          <w:szCs w:val="22"/>
        </w:rPr>
      </w:pPr>
      <w:r w:rsidRPr="006C46F1">
        <w:rPr>
          <w:sz w:val="22"/>
          <w:szCs w:val="22"/>
        </w:rPr>
        <w:lastRenderedPageBreak/>
        <w:t>Сукупна сума неустойки (пені, штрафу), нарахована за порушення зобов'язань Позичальником на підставі Договору, не може перевищувати половини суми, одержаної Позичальником за цим Договором.</w:t>
      </w:r>
    </w:p>
    <w:p w:rsidR="00004DC6" w:rsidRPr="006C46F1" w:rsidRDefault="00004DC6" w:rsidP="004574FA">
      <w:pPr>
        <w:pStyle w:val="ad"/>
        <w:numPr>
          <w:ilvl w:val="1"/>
          <w:numId w:val="19"/>
        </w:numPr>
        <w:tabs>
          <w:tab w:val="left" w:pos="426"/>
        </w:tabs>
        <w:ind w:left="0" w:firstLine="0"/>
        <w:rPr>
          <w:sz w:val="22"/>
          <w:szCs w:val="22"/>
        </w:rPr>
      </w:pPr>
      <w:r w:rsidRPr="006C46F1">
        <w:rPr>
          <w:sz w:val="22"/>
          <w:szCs w:val="22"/>
        </w:rPr>
        <w:t>За порушення взятих на себе зобов’язань по своєчасному поверненню Основної суми боргу та сплати процентів за користування Кредитом, та/або сплати суми комісійної винагороди, Позичальник зобов’язується сплатити на користь Банку пеню в розмірі подвійної облікової ставки Національного банку України, яка діяла в період, за який сплачується пеня, від суми платежу за кожний день прострочення</w:t>
      </w:r>
      <w:r w:rsidR="009F5364" w:rsidRPr="006C46F1">
        <w:rPr>
          <w:sz w:val="22"/>
          <w:szCs w:val="22"/>
        </w:rPr>
        <w:t xml:space="preserve">, </w:t>
      </w:r>
      <w:r w:rsidR="009F5364" w:rsidRPr="006C46F1">
        <w:rPr>
          <w:iCs/>
          <w:sz w:val="22"/>
          <w:szCs w:val="22"/>
        </w:rPr>
        <w:t xml:space="preserve">але не більше </w:t>
      </w:r>
      <w:r w:rsidR="009F5364" w:rsidRPr="006C46F1">
        <w:rPr>
          <w:b/>
          <w:iCs/>
          <w:sz w:val="22"/>
          <w:szCs w:val="22"/>
        </w:rPr>
        <w:t xml:space="preserve">15% </w:t>
      </w:r>
      <w:r w:rsidR="00741BC5" w:rsidRPr="006C46F1">
        <w:rPr>
          <w:b/>
          <w:iCs/>
          <w:sz w:val="22"/>
          <w:szCs w:val="22"/>
        </w:rPr>
        <w:t>(п’ятнадцяти) процентів</w:t>
      </w:r>
      <w:r w:rsidR="00741BC5" w:rsidRPr="006C46F1">
        <w:rPr>
          <w:iCs/>
          <w:sz w:val="22"/>
          <w:szCs w:val="22"/>
        </w:rPr>
        <w:t xml:space="preserve"> </w:t>
      </w:r>
      <w:r w:rsidR="009F5364" w:rsidRPr="006C46F1">
        <w:rPr>
          <w:iCs/>
          <w:sz w:val="22"/>
          <w:szCs w:val="22"/>
        </w:rPr>
        <w:t>суми простроченого платежу</w:t>
      </w:r>
      <w:r w:rsidRPr="006C46F1">
        <w:rPr>
          <w:sz w:val="22"/>
          <w:szCs w:val="22"/>
        </w:rPr>
        <w:t xml:space="preserve">. </w:t>
      </w:r>
    </w:p>
    <w:p w:rsidR="00004DC6" w:rsidRPr="006C46F1" w:rsidRDefault="00004DC6" w:rsidP="004574FA">
      <w:pPr>
        <w:pStyle w:val="ad"/>
        <w:numPr>
          <w:ilvl w:val="1"/>
          <w:numId w:val="19"/>
        </w:numPr>
        <w:tabs>
          <w:tab w:val="left" w:pos="426"/>
        </w:tabs>
        <w:ind w:left="0" w:firstLine="0"/>
        <w:rPr>
          <w:sz w:val="22"/>
          <w:szCs w:val="22"/>
        </w:rPr>
      </w:pPr>
      <w:r w:rsidRPr="006C46F1">
        <w:rPr>
          <w:sz w:val="22"/>
          <w:szCs w:val="22"/>
        </w:rPr>
        <w:t xml:space="preserve">У </w:t>
      </w:r>
      <w:r w:rsidR="008D5199" w:rsidRPr="006C46F1">
        <w:rPr>
          <w:sz w:val="22"/>
          <w:szCs w:val="22"/>
        </w:rPr>
        <w:t xml:space="preserve">разі </w:t>
      </w:r>
      <w:r w:rsidR="00D676FC" w:rsidRPr="006C46F1">
        <w:rPr>
          <w:sz w:val="22"/>
          <w:szCs w:val="22"/>
        </w:rPr>
        <w:t xml:space="preserve">ненадання </w:t>
      </w:r>
      <w:r w:rsidRPr="006C46F1">
        <w:rPr>
          <w:sz w:val="22"/>
          <w:szCs w:val="22"/>
        </w:rPr>
        <w:t xml:space="preserve">Позичальником </w:t>
      </w:r>
      <w:r w:rsidR="00D676FC" w:rsidRPr="006C46F1">
        <w:rPr>
          <w:sz w:val="22"/>
          <w:szCs w:val="22"/>
        </w:rPr>
        <w:t xml:space="preserve">документів, що підтверджують використання кредитних коштів за Цільовим призначенням Кредиту, в порядку та в строки, визначені цим Договором, </w:t>
      </w:r>
      <w:r w:rsidRPr="006C46F1">
        <w:rPr>
          <w:sz w:val="22"/>
          <w:szCs w:val="22"/>
        </w:rPr>
        <w:t xml:space="preserve">Позичальник повинен </w:t>
      </w:r>
      <w:r w:rsidR="00D676FC" w:rsidRPr="006C46F1">
        <w:rPr>
          <w:sz w:val="22"/>
          <w:szCs w:val="22"/>
        </w:rPr>
        <w:t xml:space="preserve">сплатити </w:t>
      </w:r>
      <w:r w:rsidRPr="006C46F1">
        <w:rPr>
          <w:sz w:val="22"/>
          <w:szCs w:val="22"/>
        </w:rPr>
        <w:t xml:space="preserve">Банку на його користь </w:t>
      </w:r>
      <w:r w:rsidR="005E6B09" w:rsidRPr="006C46F1">
        <w:rPr>
          <w:sz w:val="22"/>
          <w:szCs w:val="22"/>
        </w:rPr>
        <w:t>неустойку</w:t>
      </w:r>
      <w:r w:rsidR="007738F7" w:rsidRPr="006C46F1">
        <w:rPr>
          <w:sz w:val="22"/>
          <w:szCs w:val="22"/>
        </w:rPr>
        <w:t xml:space="preserve"> </w:t>
      </w:r>
      <w:r w:rsidRPr="006C46F1">
        <w:rPr>
          <w:sz w:val="22"/>
          <w:szCs w:val="22"/>
        </w:rPr>
        <w:t xml:space="preserve">в розмірі </w:t>
      </w:r>
      <w:r w:rsidRPr="006C46F1">
        <w:rPr>
          <w:b/>
          <w:sz w:val="22"/>
          <w:szCs w:val="22"/>
        </w:rPr>
        <w:t>5% (п’ять)</w:t>
      </w:r>
      <w:r w:rsidRPr="006C46F1">
        <w:rPr>
          <w:sz w:val="22"/>
          <w:szCs w:val="22"/>
        </w:rPr>
        <w:t xml:space="preserve"> процентів від розмір</w:t>
      </w:r>
      <w:r w:rsidR="007738F7" w:rsidRPr="006C46F1">
        <w:rPr>
          <w:sz w:val="22"/>
          <w:szCs w:val="22"/>
        </w:rPr>
        <w:t>у</w:t>
      </w:r>
      <w:r w:rsidRPr="006C46F1">
        <w:rPr>
          <w:sz w:val="22"/>
          <w:szCs w:val="22"/>
        </w:rPr>
        <w:t xml:space="preserve"> Кредиту, зазначеного в п. 2.2. Договору.</w:t>
      </w:r>
    </w:p>
    <w:p w:rsidR="00741BC5" w:rsidRPr="006C46F1" w:rsidRDefault="00741BC5" w:rsidP="004574FA">
      <w:pPr>
        <w:pStyle w:val="ad"/>
        <w:numPr>
          <w:ilvl w:val="1"/>
          <w:numId w:val="19"/>
        </w:numPr>
        <w:tabs>
          <w:tab w:val="left" w:pos="426"/>
        </w:tabs>
        <w:ind w:left="0" w:firstLine="0"/>
        <w:rPr>
          <w:sz w:val="22"/>
          <w:szCs w:val="22"/>
        </w:rPr>
      </w:pPr>
      <w:r w:rsidRPr="006C46F1">
        <w:rPr>
          <w:sz w:val="22"/>
          <w:szCs w:val="22"/>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741BC5" w:rsidRPr="006C46F1" w:rsidRDefault="00741BC5" w:rsidP="004574FA">
      <w:pPr>
        <w:pStyle w:val="ad"/>
        <w:numPr>
          <w:ilvl w:val="1"/>
          <w:numId w:val="19"/>
        </w:numPr>
        <w:tabs>
          <w:tab w:val="left" w:pos="426"/>
        </w:tabs>
        <w:ind w:left="0" w:firstLine="0"/>
      </w:pPr>
      <w:r w:rsidRPr="006C46F1">
        <w:rPr>
          <w:sz w:val="22"/>
          <w:szCs w:val="22"/>
        </w:rPr>
        <w:t>Банк не несе відповідальності за збитки або іншу пряму чи непряму шкоду, завдану Клієнту при виконанні Банком обов’язків суб'єкта первинного фінансового моніторингу,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виконання Банком вимог, законодавства України, що регулює питання обмеження розпорядження Позичальником належними йому коштами за Рахунком(ми), валютного законодавства, законодавства про санкції.</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Юрисдикція та порядок вирішення спорів</w:t>
      </w:r>
    </w:p>
    <w:p w:rsidR="00004DC6" w:rsidRPr="006C46F1" w:rsidRDefault="00004DC6" w:rsidP="004574FA">
      <w:pPr>
        <w:numPr>
          <w:ilvl w:val="1"/>
          <w:numId w:val="19"/>
        </w:numPr>
        <w:tabs>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Всі спори між Сторонами, які виникають у зв’язку з цим Договором, вирішуються  шляхом переговорів, а при недосягненні домовленості - у судовому порядку відповідно до Законодавства.</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Дія Договору та позовна давність</w:t>
      </w:r>
    </w:p>
    <w:p w:rsidR="00004DC6" w:rsidRPr="006C46F1" w:rsidRDefault="00004DC6" w:rsidP="004574FA">
      <w:pPr>
        <w:numPr>
          <w:ilvl w:val="1"/>
          <w:numId w:val="19"/>
        </w:numPr>
        <w:tabs>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Дія Договору в часі та позовна давність:</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Цей Договір вступає в силу з моменту його підписання Сторонами, скріплення печаткою Банку та діє до повного виконання Зобов’язання.</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До всіх правовідносин, пов’язаних з укладанням та виконанням цього Договору (у тому числі щодо всіх грошових Зобов’язань - повернення суми Кредиту, сплати процентів за його користування, комісійних винагород, штрафів, пені тощо), застосовується строк позовної давності тривалістю у 30 (тридцять) років.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Закінчення строку дії Договору не звільняє Сторони від відповідальності за порушення його умов, якщо такі мали місце при виконанні Договору.</w:t>
      </w:r>
    </w:p>
    <w:p w:rsidR="00004DC6" w:rsidRPr="006C46F1" w:rsidRDefault="00004DC6" w:rsidP="004574FA">
      <w:pPr>
        <w:numPr>
          <w:ilvl w:val="1"/>
          <w:numId w:val="19"/>
        </w:numPr>
        <w:tabs>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b/>
          <w:u w:val="single"/>
          <w:lang w:val="uk-UA"/>
        </w:rPr>
        <w:t>Зміна умов та розірвання Договору:</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Цей Договір може бути змінений або розірваний за взаємною згодою Сторін або в інших випадках, прямо визначених Законодавством.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Будь-які зміни до Договору (у тому числі щодо продовження строку дії Договору), а також розірвання Договору оформляються у вигляді додаткових договорів до цього Договору та вступають в силу з моменту їх підписання Сторонами та скріплення печаткою Банку .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u w:val="single"/>
          <w:lang w:val="uk-UA"/>
        </w:rPr>
      </w:pPr>
      <w:r w:rsidRPr="006C46F1">
        <w:rPr>
          <w:rFonts w:ascii="Times New Roman" w:hAnsi="Times New Roman" w:cs="Times New Roman"/>
          <w:lang w:val="uk-UA"/>
        </w:rPr>
        <w:t>Всі додаткові договори  та додатки до цього Договору є його невід’ємною частиною.</w:t>
      </w:r>
    </w:p>
    <w:p w:rsidR="0074028A" w:rsidRPr="006C46F1" w:rsidRDefault="0074028A"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Інформування Позичальника про зміни в тарифах</w:t>
      </w:r>
      <w:r w:rsidR="00CD50DC" w:rsidRPr="006C46F1">
        <w:rPr>
          <w:rFonts w:ascii="Times New Roman" w:hAnsi="Times New Roman" w:cs="Times New Roman"/>
          <w:lang w:val="uk-UA"/>
        </w:rPr>
        <w:t xml:space="preserve"> </w:t>
      </w:r>
      <w:r w:rsidR="0025582D" w:rsidRPr="006C46F1">
        <w:rPr>
          <w:rFonts w:ascii="Times New Roman" w:hAnsi="Times New Roman" w:cs="Times New Roman"/>
          <w:lang w:val="uk-UA"/>
        </w:rPr>
        <w:t xml:space="preserve">за споживчим кредитом </w:t>
      </w:r>
      <w:r w:rsidRPr="006C46F1">
        <w:rPr>
          <w:rFonts w:ascii="Times New Roman" w:hAnsi="Times New Roman" w:cs="Times New Roman"/>
          <w:lang w:val="uk-UA"/>
        </w:rPr>
        <w:t>і умовах надання споживчого Кредиту, щодо якого укладено цей Договір, здійснюється шляхом укладення Сторонами додаткових договорів до цього Договору в порядку, передбаченому п. 10</w:t>
      </w:r>
      <w:r w:rsidR="00CD50DC" w:rsidRPr="006C46F1">
        <w:rPr>
          <w:rFonts w:ascii="Times New Roman" w:hAnsi="Times New Roman" w:cs="Times New Roman"/>
          <w:lang w:val="uk-UA"/>
        </w:rPr>
        <w:t>.2.2. Договору</w:t>
      </w:r>
      <w:r w:rsidRPr="006C46F1">
        <w:rPr>
          <w:rFonts w:ascii="Times New Roman" w:hAnsi="Times New Roman" w:cs="Times New Roman"/>
          <w:lang w:val="uk-UA"/>
        </w:rPr>
        <w:t>.</w:t>
      </w:r>
    </w:p>
    <w:p w:rsidR="00C21901" w:rsidRPr="006C46F1" w:rsidRDefault="00C21901" w:rsidP="00D24368">
      <w:pPr>
        <w:tabs>
          <w:tab w:val="left" w:pos="851"/>
        </w:tabs>
        <w:spacing w:after="0" w:line="240" w:lineRule="auto"/>
        <w:ind w:left="284"/>
        <w:jc w:val="both"/>
        <w:rPr>
          <w:rFonts w:ascii="Times New Roman" w:hAnsi="Times New Roman" w:cs="Times New Roman"/>
          <w:u w:val="single"/>
          <w:lang w:val="uk-UA"/>
        </w:rPr>
      </w:pP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Повідомлення</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 xml:space="preserve">Повідомлення та інша кореспонденція між Сторонами за цим Договором здійснюються у письмовій формі </w:t>
      </w:r>
      <w:r w:rsidR="002A57E6" w:rsidRPr="006C46F1">
        <w:rPr>
          <w:rFonts w:ascii="Times New Roman" w:hAnsi="Times New Roman" w:cs="Times New Roman"/>
          <w:lang w:val="uk-UA"/>
        </w:rPr>
        <w:t xml:space="preserve">(крім випадку передбаченого п. 12.3 цього Договору) </w:t>
      </w:r>
      <w:r w:rsidRPr="006C46F1">
        <w:rPr>
          <w:rFonts w:ascii="Times New Roman" w:hAnsi="Times New Roman" w:cs="Times New Roman"/>
          <w:lang w:val="uk-UA"/>
        </w:rPr>
        <w:t>шляхом направлення рекомендованих листів та/або вручення відповідних документів під особистий підпис іншої Сторони, або іншим способом, який дозволяє достовірно довести дату та зміст відправлення.</w:t>
      </w:r>
    </w:p>
    <w:p w:rsidR="00004DC6" w:rsidRPr="006C46F1" w:rsidRDefault="009F5364" w:rsidP="004574FA">
      <w:pPr>
        <w:numPr>
          <w:ilvl w:val="1"/>
          <w:numId w:val="19"/>
        </w:numPr>
        <w:tabs>
          <w:tab w:val="left" w:pos="-567"/>
          <w:tab w:val="left" w:pos="426"/>
        </w:tabs>
        <w:spacing w:after="0" w:line="240" w:lineRule="auto"/>
        <w:ind w:left="0" w:firstLine="0"/>
        <w:jc w:val="both"/>
        <w:rPr>
          <w:rFonts w:ascii="Times New Roman" w:hAnsi="Times New Roman" w:cs="Times New Roman"/>
          <w:b/>
          <w:u w:val="single"/>
          <w:lang w:val="uk-UA"/>
        </w:rPr>
      </w:pPr>
      <w:r w:rsidRPr="006C46F1">
        <w:rPr>
          <w:rFonts w:ascii="Times New Roman" w:hAnsi="Times New Roman" w:cs="Times New Roman"/>
          <w:lang w:val="uk-UA"/>
        </w:rPr>
        <w:t xml:space="preserve">Сторони зобов’язані своєчасно письмово інформувати одна одну про будь-які зміни, що сталися в їх поштових та інших реквізитах, в тому числі Позичальник зобов’язаний невідкладно письмово інформувати Банк про зміну адреси своєї електронної пошти, що була зазначена ним в Кредитній заявці. У випадку порушення цієї вимоги відповідна кореспонденція (в тому числі електронна пошта) вважається направленою та отриманою належним чином, якщо її було направлено за </w:t>
      </w:r>
      <w:proofErr w:type="spellStart"/>
      <w:r w:rsidRPr="006C46F1">
        <w:rPr>
          <w:rFonts w:ascii="Times New Roman" w:hAnsi="Times New Roman" w:cs="Times New Roman"/>
          <w:lang w:val="uk-UA"/>
        </w:rPr>
        <w:t>адресою</w:t>
      </w:r>
      <w:proofErr w:type="spellEnd"/>
      <w:r w:rsidRPr="006C46F1">
        <w:rPr>
          <w:rFonts w:ascii="Times New Roman" w:hAnsi="Times New Roman" w:cs="Times New Roman"/>
          <w:lang w:val="uk-UA"/>
        </w:rPr>
        <w:t xml:space="preserve"> Сторони, зазначеною у цьому Договорі або в Кредитній заявці або останньому письмовому повідомлені відповідної Сторони</w:t>
      </w:r>
      <w:r w:rsidR="00FC47F1" w:rsidRPr="006C46F1">
        <w:rPr>
          <w:rFonts w:ascii="Times New Roman" w:hAnsi="Times New Roman" w:cs="Times New Roman"/>
          <w:lang w:val="uk-UA"/>
        </w:rPr>
        <w:t xml:space="preserve">. </w:t>
      </w:r>
    </w:p>
    <w:p w:rsidR="002A57E6" w:rsidRPr="006C46F1" w:rsidRDefault="002A57E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lastRenderedPageBreak/>
        <w:t>Сторони погодили, що при врегулюванні простроченої заборгованості, а також у разі відступлення права вимоги за Договором або залучення Колекторської компанії до врегулювання простроченої заборгованості, обмін повідомленнями може здійснюватися шляхом:</w:t>
      </w:r>
    </w:p>
    <w:p w:rsidR="002A57E6" w:rsidRPr="006C46F1" w:rsidRDefault="002A57E6" w:rsidP="004574FA">
      <w:pPr>
        <w:numPr>
          <w:ilvl w:val="2"/>
          <w:numId w:val="19"/>
        </w:numPr>
        <w:tabs>
          <w:tab w:val="num" w:pos="0"/>
        </w:tabs>
        <w:spacing w:after="6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безпосередньої взаємодії (телефонні та </w:t>
      </w:r>
      <w:proofErr w:type="spellStart"/>
      <w:r w:rsidRPr="006C46F1">
        <w:rPr>
          <w:rFonts w:ascii="Times New Roman" w:hAnsi="Times New Roman" w:cs="Times New Roman"/>
          <w:lang w:val="uk-UA"/>
        </w:rPr>
        <w:t>відеопереговори</w:t>
      </w:r>
      <w:proofErr w:type="spellEnd"/>
      <w:r w:rsidRPr="006C46F1">
        <w:rPr>
          <w:rFonts w:ascii="Times New Roman" w:hAnsi="Times New Roman" w:cs="Times New Roman"/>
          <w:lang w:val="uk-UA"/>
        </w:rPr>
        <w:t>, особисті зустрічі);</w:t>
      </w:r>
      <w:bookmarkStart w:id="1" w:name="n394"/>
      <w:bookmarkEnd w:id="1"/>
    </w:p>
    <w:p w:rsidR="002A57E6" w:rsidRPr="006C46F1" w:rsidRDefault="002A57E6" w:rsidP="004574FA">
      <w:pPr>
        <w:numPr>
          <w:ilvl w:val="2"/>
          <w:numId w:val="19"/>
        </w:numPr>
        <w:tabs>
          <w:tab w:val="num" w:pos="0"/>
        </w:tabs>
        <w:spacing w:after="6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надсилання текстових, голосових та інших повідомлень через засоби телекомунікації, у тому числі без залучення працівника Банку, Нового кредитора або Колекторської компанії, шляхом використання програмного забезпечення або технологій;</w:t>
      </w:r>
      <w:bookmarkStart w:id="2" w:name="n395"/>
      <w:bookmarkEnd w:id="2"/>
    </w:p>
    <w:p w:rsidR="002A57E6" w:rsidRPr="006C46F1" w:rsidRDefault="002A57E6" w:rsidP="004574FA">
      <w:pPr>
        <w:numPr>
          <w:ilvl w:val="2"/>
          <w:numId w:val="19"/>
        </w:numPr>
        <w:tabs>
          <w:tab w:val="num" w:pos="0"/>
        </w:tabs>
        <w:spacing w:after="6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надсилання поштових відправлень із позначкою "Вручити особисто" за місцем проживання чи перебування або за місцем роботи фізичної особи.</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Заключні положення</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Датою укладення цього Договору є дата, зазначена на його першій сторінці.</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Заголовки та назви статей не є їх складовою частиною та не можуть братись до уваги при тлумаченні Договору.</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u w:val="single"/>
          <w:lang w:val="uk-UA"/>
        </w:rPr>
      </w:pPr>
      <w:r w:rsidRPr="006C46F1">
        <w:rPr>
          <w:rFonts w:ascii="Times New Roman" w:hAnsi="Times New Roman" w:cs="Times New Roman"/>
          <w:u w:val="single"/>
          <w:lang w:val="uk-UA"/>
        </w:rPr>
        <w:t>Наслідки недійсності окремих положень (частин) Договору:</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Якщо будь-яке положення (частина) цього Договору є або стає недійсним з будь-яких підстав, цей факт не впливає на дійсність інших положень цього Договору чи Договору в цілому. </w:t>
      </w:r>
    </w:p>
    <w:p w:rsidR="00004DC6" w:rsidRPr="006C46F1" w:rsidRDefault="00004DC6" w:rsidP="004574FA">
      <w:pPr>
        <w:numPr>
          <w:ilvl w:val="2"/>
          <w:numId w:val="19"/>
        </w:numPr>
        <w:tabs>
          <w:tab w:val="left" w:pos="851"/>
        </w:tabs>
        <w:spacing w:after="0" w:line="240" w:lineRule="auto"/>
        <w:ind w:left="284" w:firstLine="0"/>
        <w:jc w:val="both"/>
        <w:rPr>
          <w:rFonts w:ascii="Times New Roman" w:hAnsi="Times New Roman" w:cs="Times New Roman"/>
          <w:lang w:val="uk-UA"/>
        </w:rPr>
      </w:pPr>
      <w:r w:rsidRPr="006C46F1">
        <w:rPr>
          <w:rFonts w:ascii="Times New Roman" w:hAnsi="Times New Roman" w:cs="Times New Roman"/>
          <w:lang w:val="uk-UA"/>
        </w:rPr>
        <w:t xml:space="preserve">У випадку недійсності будь-якого положення цього Договору Сторони зобов’язані, у разі необхідності, без зволікань на першу вимогу Банку </w:t>
      </w:r>
      <w:proofErr w:type="spellStart"/>
      <w:r w:rsidRPr="006C46F1">
        <w:rPr>
          <w:rFonts w:ascii="Times New Roman" w:hAnsi="Times New Roman" w:cs="Times New Roman"/>
          <w:lang w:val="uk-UA"/>
        </w:rPr>
        <w:t>внести</w:t>
      </w:r>
      <w:proofErr w:type="spellEnd"/>
      <w:r w:rsidRPr="006C46F1">
        <w:rPr>
          <w:rFonts w:ascii="Times New Roman" w:hAnsi="Times New Roman" w:cs="Times New Roman"/>
          <w:lang w:val="uk-UA"/>
        </w:rPr>
        <w:t xml:space="preserve"> зміни (доповнення) до відповідного положення таким чином, щоб після такої зміни це положення було дійсним і максимально відображало наміри Сторін, які існували на момент укладення цього Договору з відповідного питання.</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Взаємовідносини Сторін, не врегульовані цим Договором, регламентуються Законодавством.</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Цей Договір укладено українською мовою в 2-х (двох) оригінальних примірниках, що мають однакову юридичну силу, - по одному для кожної із Сторін.</w:t>
      </w:r>
    </w:p>
    <w:p w:rsidR="00004DC6" w:rsidRPr="006C46F1" w:rsidRDefault="00004DC6"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Цей Договір Сторонами прочитаний, відповідає їх намірам та досягнутим домовленостям, що засвідчується власними підписами Сторін (уповноважених представників Сторін), що діють у повній відповідності з наданими їм повноваженнями та повним розумінням предмету та змісту Договору.</w:t>
      </w:r>
    </w:p>
    <w:p w:rsidR="00004DC6" w:rsidRPr="006C46F1" w:rsidRDefault="00121722" w:rsidP="004574FA">
      <w:pPr>
        <w:numPr>
          <w:ilvl w:val="1"/>
          <w:numId w:val="19"/>
        </w:numPr>
        <w:tabs>
          <w:tab w:val="left" w:pos="-567"/>
          <w:tab w:val="left" w:pos="426"/>
        </w:tabs>
        <w:spacing w:after="0" w:line="240" w:lineRule="auto"/>
        <w:ind w:left="0" w:firstLine="0"/>
        <w:jc w:val="both"/>
        <w:rPr>
          <w:rFonts w:ascii="Times New Roman" w:hAnsi="Times New Roman" w:cs="Times New Roman"/>
          <w:lang w:val="uk-UA"/>
        </w:rPr>
      </w:pPr>
      <w:r w:rsidRPr="006C46F1">
        <w:rPr>
          <w:rFonts w:ascii="Times New Roman" w:hAnsi="Times New Roman" w:cs="Times New Roman"/>
          <w:lang w:val="uk-UA"/>
        </w:rPr>
        <w:t>Невід’ємними частинами цього договору є Додаток №1 та Додаток № 2</w:t>
      </w:r>
      <w:r w:rsidR="00004DC6" w:rsidRPr="006C46F1">
        <w:rPr>
          <w:rFonts w:ascii="Times New Roman" w:hAnsi="Times New Roman" w:cs="Times New Roman"/>
          <w:lang w:val="uk-UA"/>
        </w:rPr>
        <w:t>.</w:t>
      </w:r>
    </w:p>
    <w:p w:rsidR="00004DC6" w:rsidRPr="006C46F1" w:rsidRDefault="00004DC6" w:rsidP="004574FA">
      <w:pPr>
        <w:numPr>
          <w:ilvl w:val="0"/>
          <w:numId w:val="19"/>
        </w:numPr>
        <w:tabs>
          <w:tab w:val="left" w:pos="0"/>
        </w:tabs>
        <w:spacing w:after="0" w:line="240" w:lineRule="auto"/>
        <w:ind w:hanging="720"/>
        <w:jc w:val="center"/>
        <w:rPr>
          <w:rFonts w:ascii="Times New Roman" w:hAnsi="Times New Roman" w:cs="Times New Roman"/>
          <w:b/>
          <w:sz w:val="24"/>
          <w:szCs w:val="24"/>
          <w:lang w:val="uk-UA"/>
        </w:rPr>
      </w:pPr>
      <w:r w:rsidRPr="006C46F1">
        <w:rPr>
          <w:rFonts w:ascii="Times New Roman" w:hAnsi="Times New Roman" w:cs="Times New Roman"/>
          <w:b/>
          <w:sz w:val="24"/>
          <w:szCs w:val="24"/>
          <w:lang w:val="uk-UA"/>
        </w:rPr>
        <w:t>Реквізити та підписи Сторін</w:t>
      </w:r>
    </w:p>
    <w:p w:rsidR="00004DC6" w:rsidRPr="006C46F1" w:rsidRDefault="00004DC6" w:rsidP="00EC0FFE">
      <w:pPr>
        <w:pStyle w:val="ad"/>
        <w:rPr>
          <w:sz w:val="22"/>
          <w:szCs w:val="22"/>
        </w:rPr>
      </w:pPr>
    </w:p>
    <w:tbl>
      <w:tblPr>
        <w:tblW w:w="0" w:type="dxa"/>
        <w:jc w:val="center"/>
        <w:tblLayout w:type="fixed"/>
        <w:tblLook w:val="04A0" w:firstRow="1" w:lastRow="0" w:firstColumn="1" w:lastColumn="0" w:noHBand="0" w:noVBand="1"/>
      </w:tblPr>
      <w:tblGrid>
        <w:gridCol w:w="5812"/>
        <w:gridCol w:w="3955"/>
      </w:tblGrid>
      <w:tr w:rsidR="0087211A" w:rsidRPr="006C46F1" w:rsidTr="0087211A">
        <w:trPr>
          <w:trHeight w:val="248"/>
          <w:jc w:val="center"/>
        </w:trPr>
        <w:tc>
          <w:tcPr>
            <w:tcW w:w="5812" w:type="dxa"/>
            <w:shd w:val="clear" w:color="auto" w:fill="D9D9D9"/>
            <w:hideMark/>
          </w:tcPr>
          <w:p w:rsidR="0087211A" w:rsidRPr="006C46F1" w:rsidRDefault="0087211A" w:rsidP="0087211A">
            <w:pPr>
              <w:pStyle w:val="a4"/>
              <w:tabs>
                <w:tab w:val="left" w:pos="993"/>
              </w:tabs>
              <w:spacing w:after="0" w:line="240" w:lineRule="auto"/>
              <w:ind w:left="900"/>
              <w:jc w:val="center"/>
              <w:rPr>
                <w:rFonts w:ascii="Times New Roman" w:hAnsi="Times New Roman" w:cs="Times New Roman"/>
                <w:b/>
                <w:color w:val="000000"/>
                <w:spacing w:val="-8"/>
                <w:lang w:val="uk-UA"/>
              </w:rPr>
            </w:pPr>
            <w:r w:rsidRPr="006C46F1">
              <w:rPr>
                <w:rFonts w:ascii="Times New Roman" w:hAnsi="Times New Roman" w:cs="Times New Roman"/>
                <w:b/>
                <w:color w:val="000000"/>
                <w:spacing w:val="-8"/>
                <w:lang w:val="uk-UA"/>
              </w:rPr>
              <w:t>Банк</w:t>
            </w:r>
          </w:p>
        </w:tc>
        <w:tc>
          <w:tcPr>
            <w:tcW w:w="3955" w:type="dxa"/>
            <w:shd w:val="clear" w:color="auto" w:fill="D9D9D9"/>
            <w:hideMark/>
          </w:tcPr>
          <w:p w:rsidR="0087211A" w:rsidRPr="006C46F1" w:rsidRDefault="0087211A" w:rsidP="0087211A">
            <w:pPr>
              <w:tabs>
                <w:tab w:val="left" w:pos="993"/>
              </w:tabs>
              <w:spacing w:after="0" w:line="240" w:lineRule="auto"/>
              <w:jc w:val="center"/>
              <w:rPr>
                <w:rFonts w:ascii="Times New Roman" w:hAnsi="Times New Roman" w:cs="Times New Roman"/>
                <w:b/>
                <w:color w:val="000000"/>
                <w:spacing w:val="-8"/>
                <w:lang w:val="uk-UA"/>
              </w:rPr>
            </w:pPr>
            <w:r w:rsidRPr="006C46F1">
              <w:rPr>
                <w:rFonts w:ascii="Times New Roman" w:hAnsi="Times New Roman" w:cs="Times New Roman"/>
                <w:b/>
                <w:color w:val="000000"/>
                <w:spacing w:val="-8"/>
                <w:lang w:val="uk-UA"/>
              </w:rPr>
              <w:t>Позичальник</w:t>
            </w:r>
          </w:p>
        </w:tc>
      </w:tr>
      <w:tr w:rsidR="0087211A" w:rsidRPr="006C46F1" w:rsidTr="0087211A">
        <w:trPr>
          <w:trHeight w:val="813"/>
          <w:jc w:val="center"/>
        </w:trPr>
        <w:tc>
          <w:tcPr>
            <w:tcW w:w="5812" w:type="dxa"/>
            <w:vAlign w:val="center"/>
            <w:hideMark/>
          </w:tcPr>
          <w:p w:rsidR="0087211A" w:rsidRPr="006C46F1" w:rsidRDefault="0087211A" w:rsidP="0087211A">
            <w:pPr>
              <w:pStyle w:val="ad"/>
              <w:jc w:val="center"/>
              <w:rPr>
                <w:b/>
                <w:color w:val="000000"/>
                <w:sz w:val="22"/>
                <w:szCs w:val="22"/>
              </w:rPr>
            </w:pPr>
            <w:r w:rsidRPr="006C46F1">
              <w:rPr>
                <w:b/>
                <w:color w:val="000000"/>
                <w:sz w:val="22"/>
                <w:szCs w:val="22"/>
              </w:rPr>
              <w:t>акціонерне товариство «Державний ощадний банк України»</w:t>
            </w:r>
          </w:p>
          <w:p w:rsidR="0087211A" w:rsidRPr="006C46F1" w:rsidRDefault="0087211A" w:rsidP="0087211A">
            <w:pPr>
              <w:pStyle w:val="ad"/>
              <w:jc w:val="center"/>
              <w:rPr>
                <w:b/>
                <w:color w:val="000000"/>
                <w:sz w:val="22"/>
                <w:szCs w:val="22"/>
                <w:lang w:val="ru-RU"/>
              </w:rPr>
            </w:pPr>
            <w:r w:rsidRPr="006C46F1">
              <w:rPr>
                <w:b/>
                <w:color w:val="000000"/>
                <w:sz w:val="22"/>
                <w:szCs w:val="22"/>
              </w:rPr>
              <w:t xml:space="preserve">Філія - __________________ </w:t>
            </w:r>
            <w:r w:rsidRPr="006C46F1">
              <w:rPr>
                <w:i/>
                <w:color w:val="0000CC"/>
                <w:spacing w:val="-8"/>
                <w:sz w:val="22"/>
                <w:szCs w:val="22"/>
              </w:rPr>
              <w:t>(зазначається повне найменування філії Банку)</w:t>
            </w:r>
          </w:p>
        </w:tc>
        <w:tc>
          <w:tcPr>
            <w:tcW w:w="3955" w:type="dxa"/>
            <w:hideMark/>
          </w:tcPr>
          <w:p w:rsidR="0087211A" w:rsidRPr="006C46F1" w:rsidRDefault="0087211A" w:rsidP="0087211A">
            <w:pPr>
              <w:tabs>
                <w:tab w:val="left" w:pos="993"/>
              </w:tabs>
              <w:spacing w:after="0" w:line="240" w:lineRule="auto"/>
              <w:jc w:val="center"/>
              <w:rPr>
                <w:rFonts w:ascii="Times New Roman" w:hAnsi="Times New Roman" w:cs="Times New Roman"/>
                <w:i/>
                <w:color w:val="000000"/>
                <w:spacing w:val="-8"/>
                <w:lang w:val="uk-UA"/>
              </w:rPr>
            </w:pPr>
            <w:r w:rsidRPr="006C46F1">
              <w:rPr>
                <w:rFonts w:ascii="Times New Roman" w:hAnsi="Times New Roman" w:cs="Times New Roman"/>
                <w:i/>
                <w:color w:val="0000CC"/>
                <w:spacing w:val="-8"/>
                <w:lang w:val="uk-UA"/>
              </w:rPr>
              <w:t>Зазначається П.І.Б</w:t>
            </w:r>
          </w:p>
        </w:tc>
      </w:tr>
      <w:tr w:rsidR="0087211A" w:rsidRPr="006C46F1" w:rsidTr="0087211A">
        <w:trPr>
          <w:trHeight w:val="3307"/>
          <w:jc w:val="center"/>
        </w:trPr>
        <w:tc>
          <w:tcPr>
            <w:tcW w:w="5812" w:type="dxa"/>
            <w:hideMark/>
          </w:tcPr>
          <w:p w:rsidR="0087211A" w:rsidRPr="006C46F1" w:rsidRDefault="0087211A" w:rsidP="0087211A">
            <w:pPr>
              <w:spacing w:after="0" w:line="240" w:lineRule="auto"/>
              <w:jc w:val="both"/>
              <w:rPr>
                <w:rFonts w:ascii="Times New Roman" w:hAnsi="Times New Roman" w:cs="Times New Roman"/>
                <w:color w:val="0000CC"/>
                <w:u w:val="single"/>
                <w:lang w:val="uk-UA"/>
              </w:rPr>
            </w:pPr>
            <w:r w:rsidRPr="006C46F1">
              <w:rPr>
                <w:rFonts w:ascii="Times New Roman" w:hAnsi="Times New Roman" w:cs="Times New Roman"/>
                <w:color w:val="0000CC"/>
                <w:u w:val="single"/>
                <w:lang w:val="uk-UA"/>
              </w:rPr>
              <w:t>Зазначається:</w:t>
            </w:r>
          </w:p>
          <w:p w:rsidR="0087211A" w:rsidRPr="006C46F1" w:rsidRDefault="0087211A" w:rsidP="0087211A">
            <w:pPr>
              <w:spacing w:after="0" w:line="240" w:lineRule="auto"/>
              <w:jc w:val="both"/>
              <w:rPr>
                <w:rFonts w:ascii="Times New Roman" w:hAnsi="Times New Roman" w:cs="Times New Roman"/>
                <w:color w:val="0000CC"/>
                <w:lang w:val="uk-UA"/>
              </w:rPr>
            </w:pPr>
            <w:r w:rsidRPr="006C46F1">
              <w:rPr>
                <w:rFonts w:ascii="Times New Roman" w:hAnsi="Times New Roman" w:cs="Times New Roman"/>
                <w:color w:val="0000CC"/>
                <w:lang w:val="uk-UA"/>
              </w:rPr>
              <w:t>Місцезнаходження Банку/філії Банку</w:t>
            </w:r>
          </w:p>
          <w:p w:rsidR="0087211A" w:rsidRPr="006C46F1" w:rsidRDefault="0087211A" w:rsidP="0087211A">
            <w:pPr>
              <w:spacing w:after="0" w:line="240" w:lineRule="auto"/>
              <w:jc w:val="both"/>
              <w:rPr>
                <w:rFonts w:ascii="Times New Roman" w:hAnsi="Times New Roman" w:cs="Times New Roman"/>
                <w:color w:val="0000CC"/>
                <w:lang w:val="uk-UA" w:eastAsia="uk-UA"/>
              </w:rPr>
            </w:pPr>
            <w:r w:rsidRPr="006C46F1">
              <w:rPr>
                <w:rFonts w:ascii="Times New Roman" w:hAnsi="Times New Roman" w:cs="Times New Roman"/>
                <w:color w:val="0000CC"/>
                <w:lang w:val="uk-UA" w:eastAsia="uk-UA"/>
              </w:rPr>
              <w:t xml:space="preserve">__________ </w:t>
            </w:r>
          </w:p>
          <w:p w:rsidR="0087211A" w:rsidRPr="006C46F1" w:rsidRDefault="0087211A" w:rsidP="0087211A">
            <w:pPr>
              <w:spacing w:after="0" w:line="240" w:lineRule="auto"/>
              <w:jc w:val="both"/>
              <w:rPr>
                <w:rFonts w:ascii="Times New Roman" w:hAnsi="Times New Roman" w:cs="Times New Roman"/>
                <w:color w:val="0000CC"/>
                <w:lang w:val="uk-UA" w:eastAsia="ru-RU"/>
              </w:rPr>
            </w:pPr>
            <w:r w:rsidRPr="006C46F1">
              <w:rPr>
                <w:rFonts w:ascii="Times New Roman" w:hAnsi="Times New Roman" w:cs="Times New Roman"/>
                <w:color w:val="0000CC"/>
                <w:lang w:val="uk-UA"/>
              </w:rPr>
              <w:t>Ідентифікаційний код Банку/філії Банку</w:t>
            </w:r>
          </w:p>
          <w:p w:rsidR="0087211A" w:rsidRPr="006C46F1" w:rsidRDefault="0087211A" w:rsidP="0087211A">
            <w:pPr>
              <w:spacing w:after="0" w:line="240" w:lineRule="auto"/>
              <w:jc w:val="both"/>
              <w:rPr>
                <w:rFonts w:ascii="Times New Roman" w:hAnsi="Times New Roman" w:cs="Times New Roman"/>
                <w:color w:val="0000CC"/>
                <w:lang w:val="uk-UA"/>
              </w:rPr>
            </w:pPr>
            <w:r w:rsidRPr="006C46F1">
              <w:rPr>
                <w:rFonts w:ascii="Times New Roman" w:hAnsi="Times New Roman" w:cs="Times New Roman"/>
                <w:color w:val="0000CC"/>
                <w:lang w:val="uk-UA"/>
              </w:rPr>
              <w:t>_________</w:t>
            </w:r>
          </w:p>
          <w:p w:rsidR="0087211A" w:rsidRPr="006C46F1" w:rsidRDefault="0087211A" w:rsidP="0087211A">
            <w:pPr>
              <w:spacing w:after="0" w:line="240" w:lineRule="auto"/>
              <w:rPr>
                <w:rFonts w:ascii="Times New Roman" w:hAnsi="Times New Roman" w:cs="Times New Roman"/>
                <w:color w:val="000000"/>
                <w:lang w:val="uk-UA" w:eastAsia="ru-RU"/>
              </w:rPr>
            </w:pPr>
            <w:r w:rsidRPr="006C46F1">
              <w:rPr>
                <w:rFonts w:ascii="Times New Roman" w:hAnsi="Times New Roman" w:cs="Times New Roman"/>
                <w:color w:val="000000"/>
                <w:lang w:val="uk-UA"/>
              </w:rPr>
              <w:t>Дата внесення до Державного реєстру банків «31» грудня 1991 року</w:t>
            </w:r>
          </w:p>
          <w:p w:rsidR="0087211A" w:rsidRPr="006C46F1" w:rsidRDefault="0087211A" w:rsidP="0087211A">
            <w:pPr>
              <w:spacing w:after="0" w:line="240" w:lineRule="auto"/>
              <w:rPr>
                <w:rFonts w:ascii="Times New Roman" w:hAnsi="Times New Roman" w:cs="Times New Roman"/>
                <w:color w:val="000000"/>
                <w:lang w:val="uk-UA"/>
              </w:rPr>
            </w:pPr>
            <w:r w:rsidRPr="006C46F1">
              <w:rPr>
                <w:rFonts w:ascii="Times New Roman" w:hAnsi="Times New Roman" w:cs="Times New Roman"/>
                <w:color w:val="000000"/>
                <w:lang w:val="uk-UA"/>
              </w:rPr>
              <w:t>Реєстраційний номер в Державному реєстрі банків № 4</w:t>
            </w:r>
          </w:p>
          <w:p w:rsidR="0087211A" w:rsidRPr="006C46F1" w:rsidRDefault="0087211A" w:rsidP="0087211A">
            <w:pPr>
              <w:shd w:val="clear" w:color="auto" w:fill="FFFFFF"/>
              <w:spacing w:after="0" w:line="240" w:lineRule="auto"/>
              <w:textAlignment w:val="baseline"/>
              <w:rPr>
                <w:rFonts w:ascii="Times New Roman" w:hAnsi="Times New Roman" w:cs="Times New Roman"/>
                <w:color w:val="000000"/>
                <w:lang w:val="uk-UA"/>
              </w:rPr>
            </w:pPr>
            <w:r w:rsidRPr="006C46F1">
              <w:rPr>
                <w:rFonts w:ascii="Times New Roman" w:hAnsi="Times New Roman" w:cs="Times New Roman"/>
                <w:color w:val="000000"/>
                <w:lang w:val="uk-UA"/>
              </w:rPr>
              <w:t xml:space="preserve">Офіційний </w:t>
            </w:r>
            <w:proofErr w:type="spellStart"/>
            <w:r w:rsidRPr="006C46F1">
              <w:rPr>
                <w:rFonts w:ascii="Times New Roman" w:hAnsi="Times New Roman" w:cs="Times New Roman"/>
                <w:color w:val="000000"/>
                <w:lang w:val="uk-UA"/>
              </w:rPr>
              <w:t>вебсайт</w:t>
            </w:r>
            <w:proofErr w:type="spellEnd"/>
            <w:r w:rsidRPr="006C46F1">
              <w:rPr>
                <w:rFonts w:ascii="Times New Roman" w:hAnsi="Times New Roman" w:cs="Times New Roman"/>
              </w:rPr>
              <w:t xml:space="preserve">: </w:t>
            </w:r>
            <w:hyperlink r:id="rId15" w:history="1">
              <w:r w:rsidRPr="006C46F1">
                <w:rPr>
                  <w:rStyle w:val="aff8"/>
                  <w:rFonts w:ascii="Times New Roman" w:hAnsi="Times New Roman" w:cs="Times New Roman"/>
                  <w:lang w:val="uk-UA"/>
                </w:rPr>
                <w:t>www.oschadbank.ua</w:t>
              </w:r>
            </w:hyperlink>
          </w:p>
          <w:p w:rsidR="0087211A" w:rsidRPr="006C46F1" w:rsidRDefault="0087211A" w:rsidP="0087211A">
            <w:pPr>
              <w:shd w:val="clear" w:color="auto" w:fill="FFFFFF"/>
              <w:spacing w:after="0" w:line="240" w:lineRule="auto"/>
              <w:textAlignment w:val="baseline"/>
              <w:rPr>
                <w:rFonts w:ascii="Times New Roman" w:hAnsi="Times New Roman" w:cs="Times New Roman"/>
                <w:color w:val="000000"/>
                <w:lang w:val="uk-UA"/>
              </w:rPr>
            </w:pPr>
            <w:r w:rsidRPr="006C46F1">
              <w:rPr>
                <w:rFonts w:ascii="Times New Roman" w:hAnsi="Times New Roman" w:cs="Times New Roman"/>
                <w:color w:val="000000"/>
                <w:lang w:val="uk-UA"/>
              </w:rPr>
              <w:t xml:space="preserve">Адреса електронної пошти: </w:t>
            </w:r>
          </w:p>
          <w:p w:rsidR="0087211A" w:rsidRPr="006C46F1" w:rsidRDefault="00260A7C" w:rsidP="0087211A">
            <w:pPr>
              <w:pStyle w:val="contactslabel"/>
              <w:shd w:val="clear" w:color="auto" w:fill="FFFFFF"/>
              <w:spacing w:before="0" w:beforeAutospacing="0" w:after="0" w:afterAutospacing="0"/>
              <w:textAlignment w:val="baseline"/>
              <w:rPr>
                <w:sz w:val="22"/>
                <w:szCs w:val="22"/>
              </w:rPr>
            </w:pPr>
            <w:hyperlink r:id="rId16" w:history="1">
              <w:r w:rsidR="0087211A" w:rsidRPr="006C46F1">
                <w:rPr>
                  <w:rStyle w:val="aff8"/>
                  <w:color w:val="000000"/>
                  <w:sz w:val="22"/>
                  <w:szCs w:val="22"/>
                </w:rPr>
                <w:t>contact-centre@oschadbank.ua</w:t>
              </w:r>
            </w:hyperlink>
          </w:p>
          <w:p w:rsidR="0087211A" w:rsidRPr="006C46F1" w:rsidRDefault="0087211A" w:rsidP="0087211A">
            <w:pPr>
              <w:pStyle w:val="contactslabel"/>
              <w:shd w:val="clear" w:color="auto" w:fill="FFFFFF"/>
              <w:spacing w:before="0" w:beforeAutospacing="0" w:after="0" w:afterAutospacing="0"/>
              <w:textAlignment w:val="baseline"/>
              <w:rPr>
                <w:color w:val="000000"/>
                <w:sz w:val="22"/>
                <w:szCs w:val="22"/>
                <w:lang w:eastAsia="ru-RU"/>
              </w:rPr>
            </w:pPr>
            <w:r w:rsidRPr="006C46F1">
              <w:rPr>
                <w:color w:val="000000"/>
                <w:sz w:val="22"/>
                <w:szCs w:val="22"/>
                <w:lang w:eastAsia="ru-RU"/>
              </w:rPr>
              <w:t>Телефони клієнтської підтримки</w:t>
            </w:r>
            <w:r w:rsidR="008D6575" w:rsidRPr="006C46F1">
              <w:rPr>
                <w:color w:val="000000"/>
                <w:sz w:val="22"/>
                <w:szCs w:val="22"/>
                <w:lang w:eastAsia="ru-RU"/>
              </w:rPr>
              <w:t>:</w:t>
            </w:r>
          </w:p>
          <w:p w:rsidR="0087211A" w:rsidRPr="006C46F1" w:rsidRDefault="00260A7C" w:rsidP="0087211A">
            <w:pPr>
              <w:shd w:val="clear" w:color="auto" w:fill="FFFFFF"/>
              <w:spacing w:after="0" w:line="240" w:lineRule="auto"/>
              <w:textAlignment w:val="baseline"/>
              <w:rPr>
                <w:rFonts w:ascii="Times New Roman" w:hAnsi="Times New Roman" w:cs="Times New Roman"/>
                <w:color w:val="000000"/>
                <w:lang w:val="uk-UA" w:eastAsia="ru-RU"/>
              </w:rPr>
            </w:pPr>
            <w:hyperlink r:id="rId17" w:history="1">
              <w:r w:rsidR="0087211A" w:rsidRPr="006C46F1">
                <w:rPr>
                  <w:rStyle w:val="aff8"/>
                  <w:rFonts w:ascii="Times New Roman" w:hAnsi="Times New Roman" w:cs="Times New Roman"/>
                  <w:color w:val="000000"/>
                  <w:u w:val="none"/>
                  <w:lang w:val="uk-UA"/>
                </w:rPr>
                <w:t>0-800-210-800</w:t>
              </w:r>
            </w:hyperlink>
          </w:p>
          <w:p w:rsidR="0087211A" w:rsidRPr="006C46F1" w:rsidRDefault="00260A7C" w:rsidP="0087211A">
            <w:pPr>
              <w:shd w:val="clear" w:color="auto" w:fill="FFFFFF"/>
              <w:spacing w:after="0" w:line="240" w:lineRule="auto"/>
              <w:textAlignment w:val="baseline"/>
              <w:rPr>
                <w:rFonts w:ascii="Times New Roman" w:hAnsi="Times New Roman" w:cs="Times New Roman"/>
                <w:color w:val="000000"/>
                <w:lang w:val="uk-UA"/>
              </w:rPr>
            </w:pPr>
            <w:hyperlink r:id="rId18" w:history="1">
              <w:r w:rsidR="0087211A" w:rsidRPr="006C46F1">
                <w:rPr>
                  <w:rStyle w:val="aff8"/>
                  <w:rFonts w:ascii="Times New Roman" w:hAnsi="Times New Roman" w:cs="Times New Roman"/>
                  <w:color w:val="000000"/>
                  <w:u w:val="none"/>
                  <w:lang w:val="uk-UA"/>
                </w:rPr>
                <w:t>(044) 350-01-33</w:t>
              </w:r>
            </w:hyperlink>
          </w:p>
          <w:p w:rsidR="0087211A" w:rsidRPr="006C46F1" w:rsidRDefault="00260A7C" w:rsidP="0087211A">
            <w:pPr>
              <w:shd w:val="clear" w:color="auto" w:fill="FFFFFF"/>
              <w:spacing w:after="0" w:line="240" w:lineRule="auto"/>
              <w:textAlignment w:val="baseline"/>
              <w:rPr>
                <w:rFonts w:ascii="Times New Roman" w:hAnsi="Times New Roman" w:cs="Times New Roman"/>
                <w:color w:val="000000"/>
                <w:lang w:val="uk-UA" w:eastAsia="ru-RU"/>
              </w:rPr>
            </w:pPr>
            <w:hyperlink r:id="rId19" w:history="1">
              <w:r w:rsidR="0087211A" w:rsidRPr="006C46F1">
                <w:rPr>
                  <w:rStyle w:val="aff8"/>
                  <w:rFonts w:ascii="Times New Roman" w:hAnsi="Times New Roman" w:cs="Times New Roman"/>
                  <w:color w:val="000000"/>
                  <w:u w:val="none"/>
                  <w:lang w:val="uk-UA"/>
                </w:rPr>
                <w:t>(044) 363-01-33</w:t>
              </w:r>
            </w:hyperlink>
          </w:p>
          <w:p w:rsidR="0087211A" w:rsidRPr="006C46F1" w:rsidRDefault="008D6575" w:rsidP="0087211A">
            <w:pPr>
              <w:pStyle w:val="contactslabel"/>
              <w:shd w:val="clear" w:color="auto" w:fill="FFFFFF"/>
              <w:spacing w:before="0" w:beforeAutospacing="0" w:after="0" w:afterAutospacing="0"/>
              <w:textAlignment w:val="baseline"/>
              <w:rPr>
                <w:color w:val="000000"/>
                <w:sz w:val="22"/>
                <w:szCs w:val="22"/>
                <w:lang w:eastAsia="ru-RU"/>
              </w:rPr>
            </w:pPr>
            <w:r w:rsidRPr="006C46F1">
              <w:rPr>
                <w:color w:val="000000"/>
                <w:sz w:val="22"/>
                <w:szCs w:val="22"/>
                <w:lang w:eastAsia="ru-RU"/>
              </w:rPr>
              <w:t>Телефон для дзвінків з-</w:t>
            </w:r>
            <w:r w:rsidR="0087211A" w:rsidRPr="006C46F1">
              <w:rPr>
                <w:color w:val="000000"/>
                <w:sz w:val="22"/>
                <w:szCs w:val="22"/>
                <w:lang w:eastAsia="ru-RU"/>
              </w:rPr>
              <w:t>за</w:t>
            </w:r>
            <w:r w:rsidRPr="006C46F1">
              <w:rPr>
                <w:color w:val="000000"/>
                <w:sz w:val="22"/>
                <w:szCs w:val="22"/>
                <w:lang w:eastAsia="ru-RU"/>
              </w:rPr>
              <w:t xml:space="preserve"> </w:t>
            </w:r>
            <w:r w:rsidR="0087211A" w:rsidRPr="006C46F1">
              <w:rPr>
                <w:color w:val="000000"/>
                <w:sz w:val="22"/>
                <w:szCs w:val="22"/>
                <w:lang w:eastAsia="ru-RU"/>
              </w:rPr>
              <w:t>кордону</w:t>
            </w:r>
            <w:r w:rsidRPr="006C46F1">
              <w:rPr>
                <w:color w:val="000000"/>
                <w:sz w:val="22"/>
                <w:szCs w:val="22"/>
                <w:lang w:eastAsia="ru-RU"/>
              </w:rPr>
              <w:t>:</w:t>
            </w:r>
          </w:p>
          <w:p w:rsidR="0087211A" w:rsidRPr="006C46F1" w:rsidRDefault="00260A7C" w:rsidP="0087211A">
            <w:pPr>
              <w:shd w:val="clear" w:color="auto" w:fill="FFFFFF"/>
              <w:spacing w:after="0" w:line="240" w:lineRule="auto"/>
              <w:textAlignment w:val="baseline"/>
              <w:rPr>
                <w:rFonts w:ascii="Times New Roman" w:hAnsi="Times New Roman" w:cs="Times New Roman"/>
                <w:color w:val="000000"/>
                <w:lang w:val="uk-UA" w:eastAsia="ru-RU"/>
              </w:rPr>
            </w:pPr>
            <w:hyperlink r:id="rId20" w:history="1">
              <w:r w:rsidR="0087211A" w:rsidRPr="006C46F1">
                <w:rPr>
                  <w:rStyle w:val="aff8"/>
                  <w:rFonts w:ascii="Times New Roman" w:hAnsi="Times New Roman" w:cs="Times New Roman"/>
                  <w:color w:val="000000"/>
                  <w:u w:val="none"/>
                  <w:lang w:val="uk-UA"/>
                </w:rPr>
                <w:t>(044) 247-84-18</w:t>
              </w:r>
            </w:hyperlink>
          </w:p>
        </w:tc>
        <w:tc>
          <w:tcPr>
            <w:tcW w:w="3955" w:type="dxa"/>
          </w:tcPr>
          <w:p w:rsidR="0087211A" w:rsidRPr="006C46F1" w:rsidRDefault="0087211A" w:rsidP="0087211A">
            <w:pPr>
              <w:spacing w:after="0" w:line="240" w:lineRule="auto"/>
              <w:jc w:val="both"/>
              <w:rPr>
                <w:rFonts w:ascii="Times New Roman" w:hAnsi="Times New Roman" w:cs="Times New Roman"/>
                <w:color w:val="0000CC"/>
                <w:u w:val="single"/>
                <w:lang w:val="uk-UA"/>
              </w:rPr>
            </w:pPr>
            <w:r w:rsidRPr="006C46F1">
              <w:rPr>
                <w:rFonts w:ascii="Times New Roman" w:hAnsi="Times New Roman" w:cs="Times New Roman"/>
                <w:color w:val="0000CC"/>
                <w:u w:val="single"/>
                <w:lang w:val="uk-UA"/>
              </w:rPr>
              <w:t>Зазначається:</w:t>
            </w:r>
          </w:p>
          <w:p w:rsidR="0087211A" w:rsidRPr="006C46F1" w:rsidRDefault="0087211A" w:rsidP="0087211A">
            <w:pPr>
              <w:spacing w:after="0" w:line="240" w:lineRule="auto"/>
              <w:jc w:val="both"/>
              <w:rPr>
                <w:rFonts w:ascii="Times New Roman" w:hAnsi="Times New Roman" w:cs="Times New Roman"/>
                <w:color w:val="0000CC"/>
                <w:lang w:val="uk-UA" w:eastAsia="ru-RU"/>
              </w:rPr>
            </w:pPr>
            <w:r w:rsidRPr="006C46F1">
              <w:rPr>
                <w:rFonts w:ascii="Times New Roman" w:hAnsi="Times New Roman" w:cs="Times New Roman"/>
                <w:color w:val="0000CC"/>
                <w:lang w:val="uk-UA"/>
              </w:rPr>
              <w:t>паспортні дані, реєстраційний номер облікової картки платника податку, відомості про місце проживання або місце перебування,  адреса електронної пошти Позичальника, номер телефону Позичальника</w:t>
            </w:r>
          </w:p>
          <w:p w:rsidR="0087211A" w:rsidRPr="006C46F1" w:rsidRDefault="0087211A" w:rsidP="0087211A">
            <w:pPr>
              <w:spacing w:after="0" w:line="240" w:lineRule="auto"/>
              <w:jc w:val="both"/>
              <w:rPr>
                <w:rFonts w:ascii="Times New Roman" w:hAnsi="Times New Roman" w:cs="Times New Roman"/>
                <w:color w:val="000000"/>
                <w:lang w:val="uk-UA"/>
              </w:rPr>
            </w:pPr>
          </w:p>
          <w:p w:rsidR="0087211A" w:rsidRPr="006C46F1" w:rsidRDefault="0087211A" w:rsidP="0087211A">
            <w:pPr>
              <w:spacing w:after="0" w:line="240" w:lineRule="auto"/>
              <w:jc w:val="both"/>
              <w:rPr>
                <w:rFonts w:ascii="Times New Roman" w:hAnsi="Times New Roman" w:cs="Times New Roman"/>
                <w:color w:val="000000"/>
                <w:lang w:val="uk-UA"/>
              </w:rPr>
            </w:pPr>
          </w:p>
        </w:tc>
      </w:tr>
      <w:tr w:rsidR="0087211A" w:rsidRPr="006C46F1" w:rsidTr="0087211A">
        <w:trPr>
          <w:trHeight w:val="1171"/>
          <w:jc w:val="center"/>
        </w:trPr>
        <w:tc>
          <w:tcPr>
            <w:tcW w:w="5812" w:type="dxa"/>
            <w:hideMark/>
          </w:tcPr>
          <w:p w:rsidR="0087211A" w:rsidRPr="006C46F1" w:rsidRDefault="0087211A" w:rsidP="0087211A">
            <w:pPr>
              <w:spacing w:after="0" w:line="240" w:lineRule="auto"/>
              <w:rPr>
                <w:rFonts w:ascii="Times New Roman" w:hAnsi="Times New Roman" w:cs="Times New Roman"/>
                <w:color w:val="000000"/>
                <w:lang w:val="uk-UA"/>
              </w:rPr>
            </w:pPr>
            <w:r w:rsidRPr="006C46F1">
              <w:rPr>
                <w:rFonts w:ascii="Times New Roman" w:hAnsi="Times New Roman" w:cs="Times New Roman"/>
                <w:color w:val="000000"/>
                <w:lang w:val="uk-UA"/>
              </w:rPr>
              <w:t>________________________________</w:t>
            </w:r>
          </w:p>
          <w:p w:rsidR="0087211A" w:rsidRPr="006C46F1" w:rsidRDefault="0087211A" w:rsidP="0087211A">
            <w:pPr>
              <w:spacing w:after="0" w:line="240" w:lineRule="auto"/>
              <w:jc w:val="center"/>
              <w:rPr>
                <w:rFonts w:ascii="Times New Roman" w:hAnsi="Times New Roman" w:cs="Times New Roman"/>
                <w:b/>
                <w:bCs/>
                <w:color w:val="000000"/>
                <w:lang w:val="uk-UA"/>
              </w:rPr>
            </w:pPr>
            <w:r w:rsidRPr="006C46F1">
              <w:rPr>
                <w:rFonts w:ascii="Times New Roman" w:hAnsi="Times New Roman" w:cs="Times New Roman"/>
                <w:b/>
                <w:bCs/>
                <w:color w:val="000000"/>
                <w:lang w:val="uk-UA"/>
              </w:rPr>
              <w:t>/ П.І.Б. /</w:t>
            </w:r>
          </w:p>
          <w:p w:rsidR="0087211A" w:rsidRPr="006C46F1" w:rsidRDefault="0087211A" w:rsidP="0087211A">
            <w:pPr>
              <w:spacing w:after="0" w:line="240" w:lineRule="auto"/>
              <w:rPr>
                <w:rFonts w:ascii="Times New Roman" w:hAnsi="Times New Roman" w:cs="Times New Roman"/>
                <w:color w:val="000000"/>
                <w:lang w:val="uk-UA"/>
              </w:rPr>
            </w:pPr>
            <w:proofErr w:type="spellStart"/>
            <w:r w:rsidRPr="006C46F1">
              <w:rPr>
                <w:rFonts w:ascii="Times New Roman" w:hAnsi="Times New Roman" w:cs="Times New Roman"/>
                <w:b/>
                <w:bCs/>
                <w:color w:val="000000"/>
                <w:lang w:val="uk-UA"/>
              </w:rPr>
              <w:t>м.п</w:t>
            </w:r>
            <w:proofErr w:type="spellEnd"/>
            <w:r w:rsidRPr="006C46F1">
              <w:rPr>
                <w:rFonts w:ascii="Times New Roman" w:hAnsi="Times New Roman" w:cs="Times New Roman"/>
                <w:b/>
                <w:bCs/>
                <w:color w:val="000000"/>
                <w:lang w:val="uk-UA"/>
              </w:rPr>
              <w:t>.</w:t>
            </w:r>
          </w:p>
        </w:tc>
        <w:tc>
          <w:tcPr>
            <w:tcW w:w="3955" w:type="dxa"/>
          </w:tcPr>
          <w:p w:rsidR="0087211A" w:rsidRPr="006C46F1" w:rsidRDefault="0087211A" w:rsidP="0087211A">
            <w:pPr>
              <w:spacing w:after="0" w:line="240" w:lineRule="auto"/>
              <w:rPr>
                <w:rFonts w:ascii="Times New Roman" w:hAnsi="Times New Roman" w:cs="Times New Roman"/>
                <w:color w:val="000000"/>
                <w:lang w:val="uk-UA"/>
              </w:rPr>
            </w:pPr>
            <w:r w:rsidRPr="006C46F1">
              <w:rPr>
                <w:rFonts w:ascii="Times New Roman" w:hAnsi="Times New Roman" w:cs="Times New Roman"/>
                <w:color w:val="000000"/>
                <w:lang w:val="uk-UA"/>
              </w:rPr>
              <w:t>________________________________</w:t>
            </w:r>
          </w:p>
          <w:p w:rsidR="0087211A" w:rsidRPr="006C46F1" w:rsidRDefault="0087211A" w:rsidP="0087211A">
            <w:pPr>
              <w:spacing w:after="0" w:line="240" w:lineRule="auto"/>
              <w:jc w:val="center"/>
              <w:rPr>
                <w:rFonts w:ascii="Times New Roman" w:hAnsi="Times New Roman" w:cs="Times New Roman"/>
                <w:b/>
                <w:bCs/>
                <w:color w:val="000000"/>
                <w:lang w:val="uk-UA"/>
              </w:rPr>
            </w:pPr>
            <w:r w:rsidRPr="006C46F1">
              <w:rPr>
                <w:rFonts w:ascii="Times New Roman" w:hAnsi="Times New Roman" w:cs="Times New Roman"/>
                <w:b/>
                <w:bCs/>
                <w:color w:val="000000"/>
                <w:lang w:val="uk-UA"/>
              </w:rPr>
              <w:t>/ П.І.Б. /</w:t>
            </w:r>
          </w:p>
          <w:p w:rsidR="0087211A" w:rsidRPr="006C46F1" w:rsidRDefault="0087211A" w:rsidP="0087211A">
            <w:pPr>
              <w:spacing w:after="0" w:line="240" w:lineRule="auto"/>
              <w:rPr>
                <w:rFonts w:ascii="Times New Roman" w:hAnsi="Times New Roman" w:cs="Times New Roman"/>
                <w:color w:val="000000"/>
                <w:lang w:val="uk-UA"/>
              </w:rPr>
            </w:pPr>
          </w:p>
        </w:tc>
      </w:tr>
    </w:tbl>
    <w:p w:rsidR="00917885" w:rsidRPr="006C46F1" w:rsidRDefault="00004DC6" w:rsidP="00EC0FFE">
      <w:pPr>
        <w:pStyle w:val="af9"/>
        <w:tabs>
          <w:tab w:val="left" w:pos="9356"/>
          <w:tab w:val="left" w:pos="9639"/>
        </w:tabs>
        <w:ind w:firstLine="360"/>
        <w:jc w:val="both"/>
        <w:rPr>
          <w:rFonts w:ascii="Times New Roman" w:hAnsi="Times New Roman" w:cs="Times New Roman"/>
          <w:sz w:val="22"/>
          <w:szCs w:val="22"/>
        </w:rPr>
      </w:pPr>
      <w:r w:rsidRPr="006C46F1">
        <w:rPr>
          <w:rFonts w:ascii="Times New Roman" w:hAnsi="Times New Roman" w:cs="Times New Roman"/>
          <w:sz w:val="22"/>
          <w:szCs w:val="22"/>
        </w:rPr>
        <w:t>Оригінальний примірник цього Договору разом зі всіма додатками отримано після його підписання</w:t>
      </w:r>
      <w:r w:rsidR="00917885" w:rsidRPr="006C46F1">
        <w:rPr>
          <w:rFonts w:ascii="Times New Roman" w:hAnsi="Times New Roman" w:cs="Times New Roman"/>
          <w:sz w:val="22"/>
          <w:szCs w:val="22"/>
        </w:rPr>
        <w:t xml:space="preserve"> і до початку надання фінансових послуг за ним, що засвідчую власним підписом</w:t>
      </w:r>
      <w:r w:rsidRPr="006C46F1">
        <w:rPr>
          <w:rFonts w:ascii="Times New Roman" w:hAnsi="Times New Roman" w:cs="Times New Roman"/>
          <w:sz w:val="22"/>
          <w:szCs w:val="22"/>
        </w:rPr>
        <w:t xml:space="preserve"> </w:t>
      </w:r>
    </w:p>
    <w:p w:rsidR="00004DC6" w:rsidRPr="006C46F1" w:rsidRDefault="00004DC6" w:rsidP="00EC0FFE">
      <w:pPr>
        <w:pStyle w:val="af9"/>
        <w:tabs>
          <w:tab w:val="left" w:pos="9356"/>
          <w:tab w:val="left" w:pos="9639"/>
        </w:tabs>
        <w:ind w:firstLine="360"/>
        <w:jc w:val="both"/>
        <w:rPr>
          <w:rFonts w:ascii="Times New Roman" w:hAnsi="Times New Roman" w:cs="Times New Roman"/>
          <w:sz w:val="22"/>
          <w:szCs w:val="22"/>
        </w:rPr>
      </w:pPr>
      <w:r w:rsidRPr="006C46F1">
        <w:rPr>
          <w:rFonts w:ascii="Times New Roman" w:hAnsi="Times New Roman" w:cs="Times New Roman"/>
          <w:color w:val="0000FF"/>
          <w:sz w:val="22"/>
          <w:szCs w:val="22"/>
        </w:rPr>
        <w:lastRenderedPageBreak/>
        <w:t xml:space="preserve">______________________________________ </w:t>
      </w:r>
    </w:p>
    <w:p w:rsidR="00004DC6" w:rsidRPr="0094402F" w:rsidRDefault="00004DC6" w:rsidP="000E15D9">
      <w:pPr>
        <w:pStyle w:val="af9"/>
        <w:tabs>
          <w:tab w:val="left" w:pos="9356"/>
          <w:tab w:val="left" w:pos="9639"/>
        </w:tabs>
        <w:ind w:firstLine="360"/>
        <w:jc w:val="both"/>
        <w:rPr>
          <w:rFonts w:ascii="Times New Roman" w:hAnsi="Times New Roman" w:cs="Times New Roman"/>
        </w:rPr>
      </w:pPr>
      <w:r w:rsidRPr="006C46F1">
        <w:rPr>
          <w:rFonts w:ascii="Times New Roman" w:hAnsi="Times New Roman" w:cs="Times New Roman"/>
          <w:sz w:val="22"/>
          <w:szCs w:val="22"/>
        </w:rPr>
        <w:t>(дата, підпис, П.І.Б. Позичальника)</w:t>
      </w:r>
      <w:r w:rsidR="00292B7D" w:rsidRPr="006C46F1">
        <w:rPr>
          <w:rFonts w:ascii="Times New Roman" w:hAnsi="Times New Roman" w:cs="Times New Roman"/>
          <w:sz w:val="22"/>
          <w:szCs w:val="22"/>
        </w:rPr>
        <w:t>»</w:t>
      </w:r>
    </w:p>
    <w:sectPr w:rsidR="00004DC6" w:rsidRPr="0094402F" w:rsidSect="00CD206D">
      <w:headerReference w:type="even" r:id="rId21"/>
      <w:headerReference w:type="default" r:id="rId22"/>
      <w:footerReference w:type="default" r:id="rId23"/>
      <w:headerReference w:type="first" r:id="rId24"/>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7C" w:rsidRDefault="00260A7C" w:rsidP="00004DC6">
      <w:pPr>
        <w:spacing w:after="0" w:line="240" w:lineRule="auto"/>
      </w:pPr>
      <w:r>
        <w:separator/>
      </w:r>
    </w:p>
  </w:endnote>
  <w:endnote w:type="continuationSeparator" w:id="0">
    <w:p w:rsidR="00260A7C" w:rsidRDefault="00260A7C" w:rsidP="0000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17" w:rsidRDefault="00802A17">
    <w:pPr>
      <w:pStyle w:val="af"/>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7C" w:rsidRDefault="00260A7C" w:rsidP="00004DC6">
      <w:pPr>
        <w:spacing w:after="0" w:line="240" w:lineRule="auto"/>
      </w:pPr>
      <w:r>
        <w:separator/>
      </w:r>
    </w:p>
  </w:footnote>
  <w:footnote w:type="continuationSeparator" w:id="0">
    <w:p w:rsidR="00260A7C" w:rsidRDefault="00260A7C" w:rsidP="0000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A6" w:rsidRDefault="00260A7C">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77391" o:spid="_x0000_s2051" type="#_x0000_t136" style="position:absolute;margin-left:0;margin-top:0;width:599.45pt;height:99.9pt;rotation:315;z-index:-251655168;mso-position-horizontal:center;mso-position-horizontal-relative:margin;mso-position-vertical:center;mso-position-vertical-relative:margin" o:allowincell="f" fillcolor="#0d0d0d [3069]" stroked="f">
          <v:fill opacity=".5"/>
          <v:textpath style="font-family:&quot;Times New Roman&quot;;font-size:1pt" string="Типова форм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A6" w:rsidRDefault="00260A7C">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77392" o:spid="_x0000_s2052" type="#_x0000_t136" style="position:absolute;margin-left:0;margin-top:0;width:599.45pt;height:99.9pt;rotation:315;z-index:-251653120;mso-position-horizontal:center;mso-position-horizontal-relative:margin;mso-position-vertical:center;mso-position-vertical-relative:margin" o:allowincell="f" fillcolor="#0d0d0d [3069]" stroked="f">
          <v:fill opacity=".5"/>
          <v:textpath style="font-family:&quot;Times New Roman&quot;;font-size:1pt" string="Типова форм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A6" w:rsidRDefault="00260A7C">
    <w:pPr>
      <w:pStyle w:val="a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77390" o:spid="_x0000_s2050" type="#_x0000_t136" style="position:absolute;margin-left:0;margin-top:0;width:599.45pt;height:99.9pt;rotation:315;z-index:-251657216;mso-position-horizontal:center;mso-position-horizontal-relative:margin;mso-position-vertical:center;mso-position-vertical-relative:margin" o:allowincell="f" fillcolor="#0d0d0d [3069]" stroked="f">
          <v:fill opacity=".5"/>
          <v:textpath style="font-family:&quot;Times New Roman&quot;;font-size:1pt" string="Типова форм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6A6B0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19"/>
    <w:lvl w:ilvl="0">
      <w:start w:val="12"/>
      <w:numFmt w:val="bullet"/>
      <w:lvlText w:val="-"/>
      <w:lvlJc w:val="left"/>
      <w:pPr>
        <w:tabs>
          <w:tab w:val="num" w:pos="0"/>
        </w:tabs>
        <w:ind w:left="900" w:hanging="360"/>
      </w:pPr>
      <w:rPr>
        <w:rFonts w:ascii="Calibri" w:hAnsi="Calibri" w:cs="Times New Roman" w:hint="default"/>
        <w:color w:val="333333"/>
        <w:sz w:val="22"/>
        <w:szCs w:val="22"/>
        <w:highlight w:val="white"/>
        <w:lang w:val="uk-UA" w:eastAsia="uk-UA"/>
      </w:rPr>
    </w:lvl>
  </w:abstractNum>
  <w:abstractNum w:abstractNumId="2" w15:restartNumberingAfterBreak="0">
    <w:nsid w:val="00000014"/>
    <w:multiLevelType w:val="multilevel"/>
    <w:tmpl w:val="00000014"/>
    <w:name w:val="WW8Num20"/>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2134" w:hanging="720"/>
      </w:pPr>
      <w:rPr>
        <w:rFonts w:ascii="Arial" w:hAnsi="Arial" w:cs="Arial" w:hint="default"/>
        <w:b/>
        <w:sz w:val="22"/>
        <w:szCs w:val="22"/>
        <w:lang w:val="uk-UA"/>
      </w:rPr>
    </w:lvl>
    <w:lvl w:ilvl="2">
      <w:start w:val="1"/>
      <w:numFmt w:val="decimal"/>
      <w:lvlText w:val="%1.%2.%3."/>
      <w:lvlJc w:val="left"/>
      <w:pPr>
        <w:tabs>
          <w:tab w:val="num" w:pos="0"/>
        </w:tabs>
        <w:ind w:left="3548" w:hanging="720"/>
      </w:pPr>
      <w:rPr>
        <w:rFonts w:hint="default"/>
      </w:rPr>
    </w:lvl>
    <w:lvl w:ilvl="3">
      <w:start w:val="1"/>
      <w:numFmt w:val="decimal"/>
      <w:lvlText w:val="%1.%2.%3.%4."/>
      <w:lvlJc w:val="left"/>
      <w:pPr>
        <w:tabs>
          <w:tab w:val="num" w:pos="0"/>
        </w:tabs>
        <w:ind w:left="5322" w:hanging="1080"/>
      </w:pPr>
      <w:rPr>
        <w:rFonts w:hint="default"/>
      </w:rPr>
    </w:lvl>
    <w:lvl w:ilvl="4">
      <w:start w:val="1"/>
      <w:numFmt w:val="decimal"/>
      <w:lvlText w:val="%1.%2.%3.%4.%5."/>
      <w:lvlJc w:val="left"/>
      <w:pPr>
        <w:tabs>
          <w:tab w:val="num" w:pos="0"/>
        </w:tabs>
        <w:ind w:left="6736" w:hanging="1080"/>
      </w:pPr>
      <w:rPr>
        <w:rFonts w:hint="default"/>
      </w:rPr>
    </w:lvl>
    <w:lvl w:ilvl="5">
      <w:start w:val="1"/>
      <w:numFmt w:val="decimal"/>
      <w:lvlText w:val="%1.%2.%3.%4.%5.%6."/>
      <w:lvlJc w:val="left"/>
      <w:pPr>
        <w:tabs>
          <w:tab w:val="num" w:pos="0"/>
        </w:tabs>
        <w:ind w:left="8510" w:hanging="1440"/>
      </w:pPr>
      <w:rPr>
        <w:rFonts w:hint="default"/>
      </w:rPr>
    </w:lvl>
    <w:lvl w:ilvl="6">
      <w:start w:val="1"/>
      <w:numFmt w:val="decimal"/>
      <w:lvlText w:val="%1.%2.%3.%4.%5.%6.%7."/>
      <w:lvlJc w:val="left"/>
      <w:pPr>
        <w:tabs>
          <w:tab w:val="num" w:pos="0"/>
        </w:tabs>
        <w:ind w:left="9924" w:hanging="1440"/>
      </w:pPr>
      <w:rPr>
        <w:rFonts w:hint="default"/>
      </w:rPr>
    </w:lvl>
    <w:lvl w:ilvl="7">
      <w:start w:val="1"/>
      <w:numFmt w:val="decimal"/>
      <w:lvlText w:val="%1.%2.%3.%4.%5.%6.%7.%8."/>
      <w:lvlJc w:val="left"/>
      <w:pPr>
        <w:tabs>
          <w:tab w:val="num" w:pos="0"/>
        </w:tabs>
        <w:ind w:left="11698" w:hanging="1800"/>
      </w:pPr>
      <w:rPr>
        <w:rFonts w:hint="default"/>
      </w:rPr>
    </w:lvl>
    <w:lvl w:ilvl="8">
      <w:start w:val="1"/>
      <w:numFmt w:val="decimal"/>
      <w:lvlText w:val="%1.%2.%3.%4.%5.%6.%7.%8.%9."/>
      <w:lvlJc w:val="left"/>
      <w:pPr>
        <w:tabs>
          <w:tab w:val="num" w:pos="0"/>
        </w:tabs>
        <w:ind w:left="13112" w:hanging="1800"/>
      </w:pPr>
      <w:rPr>
        <w:rFonts w:hint="default"/>
      </w:rPr>
    </w:lvl>
  </w:abstractNum>
  <w:abstractNum w:abstractNumId="3" w15:restartNumberingAfterBreak="0">
    <w:nsid w:val="00D23567"/>
    <w:multiLevelType w:val="multilevel"/>
    <w:tmpl w:val="99D874C8"/>
    <w:lvl w:ilvl="0">
      <w:start w:val="2"/>
      <w:numFmt w:val="decimal"/>
      <w:lvlText w:val="%1."/>
      <w:lvlJc w:val="left"/>
      <w:pPr>
        <w:tabs>
          <w:tab w:val="num" w:pos="0"/>
        </w:tabs>
        <w:ind w:left="540" w:hanging="540"/>
      </w:pPr>
      <w:rPr>
        <w:rFonts w:hint="default"/>
      </w:rPr>
    </w:lvl>
    <w:lvl w:ilvl="1">
      <w:start w:val="5"/>
      <w:numFmt w:val="decimal"/>
      <w:lvlText w:val="%1.%2."/>
      <w:lvlJc w:val="left"/>
      <w:pPr>
        <w:tabs>
          <w:tab w:val="num" w:pos="-421"/>
        </w:tabs>
        <w:ind w:left="824" w:hanging="540"/>
      </w:pPr>
      <w:rPr>
        <w:rFonts w:hint="default"/>
      </w:rPr>
    </w:lvl>
    <w:lvl w:ilvl="2">
      <w:start w:val="1"/>
      <w:numFmt w:val="decimal"/>
      <w:lvlText w:val="%1.4.%3."/>
      <w:lvlJc w:val="left"/>
      <w:pPr>
        <w:tabs>
          <w:tab w:val="num" w:pos="0"/>
        </w:tabs>
        <w:ind w:left="2130" w:hanging="720"/>
      </w:pPr>
      <w:rPr>
        <w:rFonts w:hint="default"/>
        <w:b/>
      </w:rPr>
    </w:lvl>
    <w:lvl w:ilvl="3">
      <w:start w:val="1"/>
      <w:numFmt w:val="decimal"/>
      <w:lvlText w:val="%1.%2.%3.%4."/>
      <w:lvlJc w:val="left"/>
      <w:pPr>
        <w:tabs>
          <w:tab w:val="num" w:pos="0"/>
        </w:tabs>
        <w:ind w:left="2835" w:hanging="72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605" w:hanging="1080"/>
      </w:pPr>
      <w:rPr>
        <w:rFonts w:hint="default"/>
      </w:rPr>
    </w:lvl>
    <w:lvl w:ilvl="6">
      <w:start w:val="1"/>
      <w:numFmt w:val="decimal"/>
      <w:lvlText w:val="%1.%2.%3.%4.%5.%6.%7."/>
      <w:lvlJc w:val="left"/>
      <w:pPr>
        <w:tabs>
          <w:tab w:val="num" w:pos="0"/>
        </w:tabs>
        <w:ind w:left="5670" w:hanging="1440"/>
      </w:pPr>
      <w:rPr>
        <w:rFonts w:hint="default"/>
      </w:rPr>
    </w:lvl>
    <w:lvl w:ilvl="7">
      <w:start w:val="1"/>
      <w:numFmt w:val="decimal"/>
      <w:lvlText w:val="%1.%2.%3.%4.%5.%6.%7.%8."/>
      <w:lvlJc w:val="left"/>
      <w:pPr>
        <w:tabs>
          <w:tab w:val="num" w:pos="0"/>
        </w:tabs>
        <w:ind w:left="6375" w:hanging="1440"/>
      </w:pPr>
      <w:rPr>
        <w:rFonts w:hint="default"/>
      </w:rPr>
    </w:lvl>
    <w:lvl w:ilvl="8">
      <w:start w:val="1"/>
      <w:numFmt w:val="decimal"/>
      <w:lvlText w:val="%1.%2.%3.%4.%5.%6.%7.%8.%9."/>
      <w:lvlJc w:val="left"/>
      <w:pPr>
        <w:tabs>
          <w:tab w:val="num" w:pos="0"/>
        </w:tabs>
        <w:ind w:left="7440" w:hanging="1800"/>
      </w:pPr>
      <w:rPr>
        <w:rFonts w:hint="default"/>
      </w:rPr>
    </w:lvl>
  </w:abstractNum>
  <w:abstractNum w:abstractNumId="4" w15:restartNumberingAfterBreak="0">
    <w:nsid w:val="02E25388"/>
    <w:multiLevelType w:val="multilevel"/>
    <w:tmpl w:val="2152BE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b/>
        <w:i w:val="0"/>
      </w:rPr>
    </w:lvl>
    <w:lvl w:ilvl="3">
      <w:start w:val="1"/>
      <w:numFmt w:val="decimal"/>
      <w:lvlText w:val="%1.%2.%3.%4."/>
      <w:lvlJc w:val="left"/>
      <w:pPr>
        <w:ind w:left="4832"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3C976CC"/>
    <w:multiLevelType w:val="hybridMultilevel"/>
    <w:tmpl w:val="90C8DAD8"/>
    <w:lvl w:ilvl="0" w:tplc="EE6C3C44">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1434DB"/>
    <w:multiLevelType w:val="multilevel"/>
    <w:tmpl w:val="F61C4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42768F8"/>
    <w:multiLevelType w:val="hybridMultilevel"/>
    <w:tmpl w:val="5C4C5C8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049462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9" w15:restartNumberingAfterBreak="0">
    <w:nsid w:val="08776530"/>
    <w:multiLevelType w:val="multilevel"/>
    <w:tmpl w:val="5B80B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7.7.%3."/>
      <w:lvlJc w:val="left"/>
      <w:pPr>
        <w:ind w:left="2138"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F55A0C"/>
    <w:multiLevelType w:val="multilevel"/>
    <w:tmpl w:val="48066AA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4.2.%3."/>
      <w:lvlJc w:val="left"/>
      <w:pPr>
        <w:tabs>
          <w:tab w:val="num" w:pos="8659"/>
        </w:tabs>
        <w:ind w:left="8659"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1F62BC"/>
    <w:multiLevelType w:val="multilevel"/>
    <w:tmpl w:val="D2AC9FF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9B5DA7"/>
    <w:multiLevelType w:val="multilevel"/>
    <w:tmpl w:val="003EC2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146"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691A12"/>
    <w:multiLevelType w:val="multilevel"/>
    <w:tmpl w:val="AAA288EE"/>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4" w15:restartNumberingAfterBreak="0">
    <w:nsid w:val="19BA2843"/>
    <w:multiLevelType w:val="hybridMultilevel"/>
    <w:tmpl w:val="8044555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B9E2FE8"/>
    <w:multiLevelType w:val="multilevel"/>
    <w:tmpl w:val="1CF4409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EC7A28"/>
    <w:multiLevelType w:val="hybridMultilevel"/>
    <w:tmpl w:val="1374C2D2"/>
    <w:lvl w:ilvl="0" w:tplc="04220011">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208E1358"/>
    <w:multiLevelType w:val="hybridMultilevel"/>
    <w:tmpl w:val="ACC21556"/>
    <w:lvl w:ilvl="0" w:tplc="0C6E302E">
      <w:start w:val="1"/>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15:restartNumberingAfterBreak="0">
    <w:nsid w:val="21502B6C"/>
    <w:multiLevelType w:val="hybridMultilevel"/>
    <w:tmpl w:val="4390482E"/>
    <w:lvl w:ilvl="0" w:tplc="5DE0F0C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15862DF"/>
    <w:multiLevelType w:val="multilevel"/>
    <w:tmpl w:val="FD3A5266"/>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5" w:hanging="720"/>
      </w:pPr>
      <w:rPr>
        <w:rFonts w:hint="default"/>
        <w:b/>
        <w:i w:val="0"/>
        <w:color w:val="auto"/>
        <w:sz w:val="22"/>
        <w:szCs w:val="22"/>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0" w15:restartNumberingAfterBreak="0">
    <w:nsid w:val="244810CE"/>
    <w:multiLevelType w:val="multilevel"/>
    <w:tmpl w:val="48DA60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8B13E9"/>
    <w:multiLevelType w:val="hybridMultilevel"/>
    <w:tmpl w:val="0F5488BA"/>
    <w:lvl w:ilvl="0" w:tplc="D68AF880">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CBD1968"/>
    <w:multiLevelType w:val="hybridMultilevel"/>
    <w:tmpl w:val="D472BE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6186666"/>
    <w:multiLevelType w:val="multilevel"/>
    <w:tmpl w:val="5CBC1E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210BA1"/>
    <w:multiLevelType w:val="hybridMultilevel"/>
    <w:tmpl w:val="B86EE898"/>
    <w:lvl w:ilvl="0" w:tplc="093EE9CC">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3F4C0B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6" w15:restartNumberingAfterBreak="0">
    <w:nsid w:val="48F05667"/>
    <w:multiLevelType w:val="multilevel"/>
    <w:tmpl w:val="38C096D6"/>
    <w:lvl w:ilvl="0">
      <w:start w:val="1"/>
      <w:numFmt w:val="decimal"/>
      <w:lvlText w:val="3.12.%1"/>
      <w:lvlJc w:val="left"/>
      <w:pPr>
        <w:ind w:left="644" w:hanging="360"/>
      </w:pPr>
      <w:rPr>
        <w:rFonts w:hint="default"/>
        <w:b/>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7" w15:restartNumberingAfterBreak="0">
    <w:nsid w:val="4A5C7438"/>
    <w:multiLevelType w:val="multilevel"/>
    <w:tmpl w:val="F88A7A5E"/>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4.1.%3."/>
      <w:lvlJc w:val="left"/>
      <w:pPr>
        <w:tabs>
          <w:tab w:val="num" w:pos="2847"/>
        </w:tabs>
        <w:ind w:left="2847"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E41455"/>
    <w:multiLevelType w:val="multilevel"/>
    <w:tmpl w:val="ED94C9F2"/>
    <w:lvl w:ilvl="0">
      <w:start w:val="1"/>
      <w:numFmt w:val="decimal"/>
      <w:lvlText w:val="%1."/>
      <w:lvlJc w:val="left"/>
      <w:pPr>
        <w:ind w:left="720" w:hanging="360"/>
      </w:pPr>
    </w:lvl>
    <w:lvl w:ilvl="1">
      <w:start w:val="1"/>
      <w:numFmt w:val="decimal"/>
      <w:isLgl/>
      <w:lvlText w:val="%1.%2."/>
      <w:lvlJc w:val="left"/>
      <w:pPr>
        <w:ind w:left="1443" w:hanging="705"/>
      </w:pPr>
      <w:rPr>
        <w:rFonts w:hint="default"/>
        <w:b/>
      </w:rPr>
    </w:lvl>
    <w:lvl w:ilvl="2">
      <w:start w:val="1"/>
      <w:numFmt w:val="decimal"/>
      <w:isLgl/>
      <w:lvlText w:val="%1.%2.%3."/>
      <w:lvlJc w:val="left"/>
      <w:pPr>
        <w:ind w:left="1836"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952"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446" w:hanging="1440"/>
      </w:pPr>
      <w:rPr>
        <w:rFonts w:hint="default"/>
      </w:rPr>
    </w:lvl>
    <w:lvl w:ilvl="8">
      <w:start w:val="1"/>
      <w:numFmt w:val="decimal"/>
      <w:isLgl/>
      <w:lvlText w:val="%1.%2.%3.%4.%5.%6.%7.%8.%9."/>
      <w:lvlJc w:val="left"/>
      <w:pPr>
        <w:ind w:left="5184" w:hanging="1800"/>
      </w:pPr>
      <w:rPr>
        <w:rFonts w:hint="default"/>
      </w:rPr>
    </w:lvl>
  </w:abstractNum>
  <w:abstractNum w:abstractNumId="29" w15:restartNumberingAfterBreak="0">
    <w:nsid w:val="4E303D84"/>
    <w:multiLevelType w:val="multilevel"/>
    <w:tmpl w:val="867264B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F44EA"/>
    <w:multiLevelType w:val="multilevel"/>
    <w:tmpl w:val="85688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5F7541"/>
    <w:multiLevelType w:val="multilevel"/>
    <w:tmpl w:val="22F0988A"/>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0F4A0A"/>
    <w:multiLevelType w:val="multilevel"/>
    <w:tmpl w:val="C25CEDD6"/>
    <w:lvl w:ilvl="0">
      <w:start w:val="2"/>
      <w:numFmt w:val="decimal"/>
      <w:lvlText w:val="%1."/>
      <w:lvlJc w:val="left"/>
      <w:pPr>
        <w:ind w:left="495" w:hanging="495"/>
      </w:pPr>
      <w:rPr>
        <w:rFonts w:hint="default"/>
        <w:i w:val="0"/>
      </w:rPr>
    </w:lvl>
    <w:lvl w:ilvl="1">
      <w:start w:val="4"/>
      <w:numFmt w:val="decimal"/>
      <w:lvlText w:val="%1.%2."/>
      <w:lvlJc w:val="left"/>
      <w:pPr>
        <w:ind w:left="847" w:hanging="495"/>
      </w:pPr>
      <w:rPr>
        <w:rFonts w:hint="default"/>
        <w:b/>
        <w:i w:val="0"/>
      </w:rPr>
    </w:lvl>
    <w:lvl w:ilvl="2">
      <w:start w:val="4"/>
      <w:numFmt w:val="decimal"/>
      <w:lvlText w:val="%1.%2.%3."/>
      <w:lvlJc w:val="left"/>
      <w:pPr>
        <w:ind w:left="1424" w:hanging="720"/>
      </w:pPr>
      <w:rPr>
        <w:rFonts w:hint="default"/>
        <w:b/>
        <w:i w:val="0"/>
      </w:rPr>
    </w:lvl>
    <w:lvl w:ilvl="3">
      <w:start w:val="1"/>
      <w:numFmt w:val="decimal"/>
      <w:lvlText w:val="%1.%2.%3.%4."/>
      <w:lvlJc w:val="left"/>
      <w:pPr>
        <w:ind w:left="1776" w:hanging="720"/>
      </w:pPr>
      <w:rPr>
        <w:rFonts w:hint="default"/>
        <w:i w:val="0"/>
      </w:rPr>
    </w:lvl>
    <w:lvl w:ilvl="4">
      <w:start w:val="1"/>
      <w:numFmt w:val="decimal"/>
      <w:lvlText w:val="%1.%2.%3.%4.%5."/>
      <w:lvlJc w:val="left"/>
      <w:pPr>
        <w:ind w:left="2488" w:hanging="1080"/>
      </w:pPr>
      <w:rPr>
        <w:rFonts w:hint="default"/>
        <w:i w:val="0"/>
      </w:rPr>
    </w:lvl>
    <w:lvl w:ilvl="5">
      <w:start w:val="1"/>
      <w:numFmt w:val="decimal"/>
      <w:lvlText w:val="%1.%2.%3.%4.%5.%6."/>
      <w:lvlJc w:val="left"/>
      <w:pPr>
        <w:ind w:left="2840" w:hanging="1080"/>
      </w:pPr>
      <w:rPr>
        <w:rFonts w:hint="default"/>
        <w:i w:val="0"/>
      </w:rPr>
    </w:lvl>
    <w:lvl w:ilvl="6">
      <w:start w:val="1"/>
      <w:numFmt w:val="decimal"/>
      <w:lvlText w:val="%1.%2.%3.%4.%5.%6.%7."/>
      <w:lvlJc w:val="left"/>
      <w:pPr>
        <w:ind w:left="3552" w:hanging="1440"/>
      </w:pPr>
      <w:rPr>
        <w:rFonts w:hint="default"/>
        <w:i w:val="0"/>
      </w:rPr>
    </w:lvl>
    <w:lvl w:ilvl="7">
      <w:start w:val="1"/>
      <w:numFmt w:val="decimal"/>
      <w:lvlText w:val="%1.%2.%3.%4.%5.%6.%7.%8."/>
      <w:lvlJc w:val="left"/>
      <w:pPr>
        <w:ind w:left="3904" w:hanging="1440"/>
      </w:pPr>
      <w:rPr>
        <w:rFonts w:hint="default"/>
        <w:i w:val="0"/>
      </w:rPr>
    </w:lvl>
    <w:lvl w:ilvl="8">
      <w:start w:val="1"/>
      <w:numFmt w:val="decimal"/>
      <w:lvlText w:val="%1.%2.%3.%4.%5.%6.%7.%8.%9."/>
      <w:lvlJc w:val="left"/>
      <w:pPr>
        <w:ind w:left="4616" w:hanging="1800"/>
      </w:pPr>
      <w:rPr>
        <w:rFonts w:hint="default"/>
        <w:i w:val="0"/>
      </w:rPr>
    </w:lvl>
  </w:abstractNum>
  <w:abstractNum w:abstractNumId="33" w15:restartNumberingAfterBreak="0">
    <w:nsid w:val="5C0E4648"/>
    <w:multiLevelType w:val="hybridMultilevel"/>
    <w:tmpl w:val="125EF9EC"/>
    <w:lvl w:ilvl="0" w:tplc="04190011">
      <w:start w:val="1"/>
      <w:numFmt w:val="decimal"/>
      <w:lvlText w:val="%1)"/>
      <w:lvlJc w:val="left"/>
      <w:pPr>
        <w:ind w:left="1038" w:hanging="360"/>
      </w:pPr>
      <w:rPr>
        <w:rFont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4" w15:restartNumberingAfterBreak="0">
    <w:nsid w:val="5CDB15FD"/>
    <w:multiLevelType w:val="multilevel"/>
    <w:tmpl w:val="8DB0286C"/>
    <w:lvl w:ilvl="0">
      <w:start w:val="3"/>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2564"/>
        </w:tabs>
        <w:ind w:left="2564" w:hanging="720"/>
      </w:pPr>
      <w:rPr>
        <w:rFonts w:hint="default"/>
        <w:b/>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5D0434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5E285D44"/>
    <w:multiLevelType w:val="hybridMultilevel"/>
    <w:tmpl w:val="7D246F0C"/>
    <w:lvl w:ilvl="0" w:tplc="C49409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310222A"/>
    <w:multiLevelType w:val="multilevel"/>
    <w:tmpl w:val="DA3E16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757" w:hanging="504"/>
      </w:pPr>
      <w:rPr>
        <w:b/>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5635D"/>
    <w:multiLevelType w:val="multilevel"/>
    <w:tmpl w:val="DE307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841787"/>
    <w:multiLevelType w:val="multilevel"/>
    <w:tmpl w:val="B456C1F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E14AB2"/>
    <w:multiLevelType w:val="multilevel"/>
    <w:tmpl w:val="452ADDA2"/>
    <w:lvl w:ilvl="0">
      <w:start w:val="1"/>
      <w:numFmt w:val="decimal"/>
      <w:lvlText w:val="%1)"/>
      <w:lvlJc w:val="left"/>
      <w:pPr>
        <w:ind w:left="360" w:hanging="360"/>
      </w:pPr>
      <w:rPr>
        <w:rFonts w:ascii="Times New Roman" w:eastAsiaTheme="minorHAnsi" w:hAnsi="Times New Roman" w:cs="Times New Roman"/>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061D8"/>
    <w:multiLevelType w:val="hybridMultilevel"/>
    <w:tmpl w:val="EB5CC9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4B10D4F"/>
    <w:multiLevelType w:val="hybridMultilevel"/>
    <w:tmpl w:val="7E1C7C1A"/>
    <w:lvl w:ilvl="0" w:tplc="093EE9CC">
      <w:start w:val="1"/>
      <w:numFmt w:val="decimal"/>
      <w:lvlText w:val="%1)"/>
      <w:lvlJc w:val="left"/>
      <w:pPr>
        <w:ind w:left="720" w:hanging="360"/>
      </w:pPr>
      <w:rPr>
        <w:rFont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797B82"/>
    <w:multiLevelType w:val="hybridMultilevel"/>
    <w:tmpl w:val="D888858C"/>
    <w:lvl w:ilvl="0" w:tplc="F754D69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7850E05"/>
    <w:multiLevelType w:val="hybridMultilevel"/>
    <w:tmpl w:val="956856EA"/>
    <w:lvl w:ilvl="0" w:tplc="25128204">
      <w:start w:val="1"/>
      <w:numFmt w:val="bullet"/>
      <w:lvlText w:val=""/>
      <w:lvlJc w:val="left"/>
      <w:pPr>
        <w:ind w:left="720" w:hanging="360"/>
      </w:pPr>
      <w:rPr>
        <w:rFonts w:ascii="Wingdings" w:hAnsi="Wingdings" w:hint="default"/>
        <w:sz w:val="19"/>
      </w:rPr>
    </w:lvl>
    <w:lvl w:ilvl="1" w:tplc="2C4A94FA">
      <w:start w:val="1"/>
      <w:numFmt w:val="decimal"/>
      <w:lvlText w:val="(%2)"/>
      <w:lvlJc w:val="left"/>
      <w:pPr>
        <w:ind w:left="1440" w:hanging="360"/>
      </w:pPr>
      <w:rPr>
        <w:rFonts w:hint="default"/>
      </w:rPr>
    </w:lvl>
    <w:lvl w:ilvl="2" w:tplc="7D4068A2">
      <w:start w:val="1"/>
      <w:numFmt w:val="decimal"/>
      <w:lvlText w:val="(%3)"/>
      <w:lvlJc w:val="left"/>
      <w:pPr>
        <w:ind w:left="2160" w:hanging="360"/>
      </w:pPr>
      <w:rPr>
        <w:rFonts w:ascii="Times New Roman" w:eastAsia="Times New Roman" w:hAnsi="Times New Roman" w:cs="Times New Roman"/>
        <w:b/>
      </w:rPr>
    </w:lvl>
    <w:lvl w:ilvl="3" w:tplc="2EBA206E">
      <w:start w:val="1"/>
      <w:numFmt w:val="decimal"/>
      <w:lvlText w:val="%4)"/>
      <w:lvlJc w:val="left"/>
      <w:pPr>
        <w:ind w:left="2880" w:hanging="360"/>
      </w:pPr>
      <w:rPr>
        <w:rFonts w:hint="default"/>
        <w:b/>
      </w:rPr>
    </w:lvl>
    <w:lvl w:ilvl="4" w:tplc="C4940926">
      <w:start w:val="3"/>
      <w:numFmt w:val="bullet"/>
      <w:lvlText w:val="-"/>
      <w:lvlJc w:val="left"/>
      <w:pPr>
        <w:ind w:left="3600" w:hanging="360"/>
      </w:pPr>
      <w:rPr>
        <w:rFonts w:ascii="Times New Roman" w:eastAsia="Times New Roman" w:hAnsi="Times New Roman" w:cs="Times New Roman"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406DDF"/>
    <w:multiLevelType w:val="multilevel"/>
    <w:tmpl w:val="A976A9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4" w:hanging="720"/>
      </w:pPr>
      <w:rPr>
        <w:rFonts w:hint="default"/>
        <w:b/>
        <w:i w:val="0"/>
        <w:color w:val="auto"/>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5E1CEE"/>
    <w:multiLevelType w:val="hybridMultilevel"/>
    <w:tmpl w:val="86667B00"/>
    <w:lvl w:ilvl="0" w:tplc="663C914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7"/>
  </w:num>
  <w:num w:numId="2">
    <w:abstractNumId w:val="10"/>
  </w:num>
  <w:num w:numId="3">
    <w:abstractNumId w:val="24"/>
  </w:num>
  <w:num w:numId="4">
    <w:abstractNumId w:val="35"/>
  </w:num>
  <w:num w:numId="5">
    <w:abstractNumId w:val="6"/>
  </w:num>
  <w:num w:numId="6">
    <w:abstractNumId w:val="45"/>
  </w:num>
  <w:num w:numId="7">
    <w:abstractNumId w:val="4"/>
  </w:num>
  <w:num w:numId="8">
    <w:abstractNumId w:val="44"/>
  </w:num>
  <w:num w:numId="9">
    <w:abstractNumId w:val="42"/>
  </w:num>
  <w:num w:numId="10">
    <w:abstractNumId w:val="8"/>
  </w:num>
  <w:num w:numId="11">
    <w:abstractNumId w:val="13"/>
  </w:num>
  <w:num w:numId="12">
    <w:abstractNumId w:val="0"/>
  </w:num>
  <w:num w:numId="13">
    <w:abstractNumId w:val="28"/>
  </w:num>
  <w:num w:numId="14">
    <w:abstractNumId w:val="19"/>
  </w:num>
  <w:num w:numId="15">
    <w:abstractNumId w:val="3"/>
  </w:num>
  <w:num w:numId="16">
    <w:abstractNumId w:val="37"/>
  </w:num>
  <w:num w:numId="17">
    <w:abstractNumId w:val="14"/>
  </w:num>
  <w:num w:numId="18">
    <w:abstractNumId w:val="40"/>
  </w:num>
  <w:num w:numId="19">
    <w:abstractNumId w:val="12"/>
  </w:num>
  <w:num w:numId="20">
    <w:abstractNumId w:val="20"/>
  </w:num>
  <w:num w:numId="21">
    <w:abstractNumId w:val="5"/>
  </w:num>
  <w:num w:numId="22">
    <w:abstractNumId w:val="25"/>
  </w:num>
  <w:num w:numId="23">
    <w:abstractNumId w:val="33"/>
  </w:num>
  <w:num w:numId="24">
    <w:abstractNumId w:val="32"/>
  </w:num>
  <w:num w:numId="25">
    <w:abstractNumId w:val="18"/>
  </w:num>
  <w:num w:numId="26">
    <w:abstractNumId w:val="23"/>
  </w:num>
  <w:num w:numId="27">
    <w:abstractNumId w:val="16"/>
  </w:num>
  <w:num w:numId="28">
    <w:abstractNumId w:val="21"/>
  </w:num>
  <w:num w:numId="29">
    <w:abstractNumId w:val="38"/>
  </w:num>
  <w:num w:numId="30">
    <w:abstractNumId w:val="15"/>
  </w:num>
  <w:num w:numId="31">
    <w:abstractNumId w:val="30"/>
  </w:num>
  <w:num w:numId="32">
    <w:abstractNumId w:val="11"/>
  </w:num>
  <w:num w:numId="33">
    <w:abstractNumId w:val="17"/>
  </w:num>
  <w:num w:numId="34">
    <w:abstractNumId w:val="43"/>
  </w:num>
  <w:num w:numId="35">
    <w:abstractNumId w:val="34"/>
  </w:num>
  <w:num w:numId="36">
    <w:abstractNumId w:val="31"/>
  </w:num>
  <w:num w:numId="37">
    <w:abstractNumId w:val="46"/>
  </w:num>
  <w:num w:numId="38">
    <w:abstractNumId w:val="7"/>
  </w:num>
  <w:num w:numId="39">
    <w:abstractNumId w:val="22"/>
  </w:num>
  <w:num w:numId="40">
    <w:abstractNumId w:val="29"/>
  </w:num>
  <w:num w:numId="41">
    <w:abstractNumId w:val="39"/>
  </w:num>
  <w:num w:numId="42">
    <w:abstractNumId w:val="26"/>
  </w:num>
  <w:num w:numId="43">
    <w:abstractNumId w:val="41"/>
  </w:num>
  <w:num w:numId="44">
    <w:abstractNumId w:val="36"/>
  </w:num>
  <w:num w:numId="45">
    <w:abstractNumId w:val="2"/>
  </w:num>
  <w:num w:numId="46">
    <w:abstractNumId w:val="1"/>
  </w:num>
  <w:num w:numId="4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A1"/>
    <w:rsid w:val="0000243E"/>
    <w:rsid w:val="00002E18"/>
    <w:rsid w:val="00004DC6"/>
    <w:rsid w:val="00005BB5"/>
    <w:rsid w:val="00007E81"/>
    <w:rsid w:val="0001671A"/>
    <w:rsid w:val="00017396"/>
    <w:rsid w:val="00022748"/>
    <w:rsid w:val="00027C3D"/>
    <w:rsid w:val="000320AE"/>
    <w:rsid w:val="00032A22"/>
    <w:rsid w:val="000438E4"/>
    <w:rsid w:val="00045A91"/>
    <w:rsid w:val="000523CC"/>
    <w:rsid w:val="000544FE"/>
    <w:rsid w:val="000547A8"/>
    <w:rsid w:val="0005711D"/>
    <w:rsid w:val="00064AD4"/>
    <w:rsid w:val="00065C30"/>
    <w:rsid w:val="00065EB9"/>
    <w:rsid w:val="000663CE"/>
    <w:rsid w:val="00067AA2"/>
    <w:rsid w:val="00083E86"/>
    <w:rsid w:val="0009431F"/>
    <w:rsid w:val="000A47FE"/>
    <w:rsid w:val="000A5246"/>
    <w:rsid w:val="000B4AE5"/>
    <w:rsid w:val="000C348F"/>
    <w:rsid w:val="000D2175"/>
    <w:rsid w:val="000D28C3"/>
    <w:rsid w:val="000D5F8D"/>
    <w:rsid w:val="000E15D9"/>
    <w:rsid w:val="000E443F"/>
    <w:rsid w:val="000F2493"/>
    <w:rsid w:val="001011F1"/>
    <w:rsid w:val="001035EF"/>
    <w:rsid w:val="00103AB5"/>
    <w:rsid w:val="00104711"/>
    <w:rsid w:val="00105D19"/>
    <w:rsid w:val="00106F0B"/>
    <w:rsid w:val="00114DBA"/>
    <w:rsid w:val="00121165"/>
    <w:rsid w:val="001216F2"/>
    <w:rsid w:val="00121722"/>
    <w:rsid w:val="00121EF0"/>
    <w:rsid w:val="00123EB6"/>
    <w:rsid w:val="001242B5"/>
    <w:rsid w:val="00145D74"/>
    <w:rsid w:val="00151622"/>
    <w:rsid w:val="0015515C"/>
    <w:rsid w:val="00156233"/>
    <w:rsid w:val="00167026"/>
    <w:rsid w:val="001717C9"/>
    <w:rsid w:val="0017537F"/>
    <w:rsid w:val="0018346C"/>
    <w:rsid w:val="00191262"/>
    <w:rsid w:val="00194701"/>
    <w:rsid w:val="0019620A"/>
    <w:rsid w:val="00196900"/>
    <w:rsid w:val="001A5D6A"/>
    <w:rsid w:val="001B1010"/>
    <w:rsid w:val="001B1EC4"/>
    <w:rsid w:val="001B7411"/>
    <w:rsid w:val="001C1C36"/>
    <w:rsid w:val="001C61AE"/>
    <w:rsid w:val="001D080D"/>
    <w:rsid w:val="001D0F06"/>
    <w:rsid w:val="001D6F81"/>
    <w:rsid w:val="001E0DFD"/>
    <w:rsid w:val="001E4C34"/>
    <w:rsid w:val="001F0638"/>
    <w:rsid w:val="001F3402"/>
    <w:rsid w:val="001F71A1"/>
    <w:rsid w:val="00203064"/>
    <w:rsid w:val="0020644F"/>
    <w:rsid w:val="00211C3B"/>
    <w:rsid w:val="00214A27"/>
    <w:rsid w:val="0021663F"/>
    <w:rsid w:val="002175A0"/>
    <w:rsid w:val="0022058F"/>
    <w:rsid w:val="002215AB"/>
    <w:rsid w:val="0022217D"/>
    <w:rsid w:val="002344E8"/>
    <w:rsid w:val="00240E3F"/>
    <w:rsid w:val="00244269"/>
    <w:rsid w:val="0025582D"/>
    <w:rsid w:val="00260A7C"/>
    <w:rsid w:val="002625D4"/>
    <w:rsid w:val="002809BA"/>
    <w:rsid w:val="002835BB"/>
    <w:rsid w:val="00291842"/>
    <w:rsid w:val="00292B7D"/>
    <w:rsid w:val="0029656C"/>
    <w:rsid w:val="002A052F"/>
    <w:rsid w:val="002A426F"/>
    <w:rsid w:val="002A57E6"/>
    <w:rsid w:val="002B1E56"/>
    <w:rsid w:val="002B223B"/>
    <w:rsid w:val="002C6D09"/>
    <w:rsid w:val="002D181B"/>
    <w:rsid w:val="002E048A"/>
    <w:rsid w:val="002E30FE"/>
    <w:rsid w:val="002E358A"/>
    <w:rsid w:val="002E6990"/>
    <w:rsid w:val="002F4070"/>
    <w:rsid w:val="002F4190"/>
    <w:rsid w:val="002F6A22"/>
    <w:rsid w:val="002F6EB4"/>
    <w:rsid w:val="00301F7F"/>
    <w:rsid w:val="00304255"/>
    <w:rsid w:val="00305A24"/>
    <w:rsid w:val="00310145"/>
    <w:rsid w:val="0031155D"/>
    <w:rsid w:val="00311E7C"/>
    <w:rsid w:val="00314BF4"/>
    <w:rsid w:val="00321E73"/>
    <w:rsid w:val="003426DD"/>
    <w:rsid w:val="003518DF"/>
    <w:rsid w:val="003646FE"/>
    <w:rsid w:val="00375BC1"/>
    <w:rsid w:val="00381154"/>
    <w:rsid w:val="0038253F"/>
    <w:rsid w:val="00387ED3"/>
    <w:rsid w:val="00390B72"/>
    <w:rsid w:val="0039537D"/>
    <w:rsid w:val="003960B0"/>
    <w:rsid w:val="00396F68"/>
    <w:rsid w:val="00397753"/>
    <w:rsid w:val="003A0B53"/>
    <w:rsid w:val="003A1560"/>
    <w:rsid w:val="003A3E20"/>
    <w:rsid w:val="003B35BA"/>
    <w:rsid w:val="003D1B00"/>
    <w:rsid w:val="003D3F1C"/>
    <w:rsid w:val="003D67DA"/>
    <w:rsid w:val="003E2C27"/>
    <w:rsid w:val="003E3EFA"/>
    <w:rsid w:val="00403F1A"/>
    <w:rsid w:val="004048AD"/>
    <w:rsid w:val="00405542"/>
    <w:rsid w:val="0040763A"/>
    <w:rsid w:val="004127FC"/>
    <w:rsid w:val="00416787"/>
    <w:rsid w:val="00416B8A"/>
    <w:rsid w:val="004178C7"/>
    <w:rsid w:val="0042626D"/>
    <w:rsid w:val="00426F01"/>
    <w:rsid w:val="00431DAE"/>
    <w:rsid w:val="00442362"/>
    <w:rsid w:val="00443C17"/>
    <w:rsid w:val="004457A5"/>
    <w:rsid w:val="00447046"/>
    <w:rsid w:val="004477DA"/>
    <w:rsid w:val="004574FA"/>
    <w:rsid w:val="004601D6"/>
    <w:rsid w:val="004716F2"/>
    <w:rsid w:val="004730B0"/>
    <w:rsid w:val="004743D8"/>
    <w:rsid w:val="0047618C"/>
    <w:rsid w:val="004840B8"/>
    <w:rsid w:val="00492E3B"/>
    <w:rsid w:val="00492EC8"/>
    <w:rsid w:val="004956BB"/>
    <w:rsid w:val="004961FD"/>
    <w:rsid w:val="004B32B9"/>
    <w:rsid w:val="004B672F"/>
    <w:rsid w:val="004B6F94"/>
    <w:rsid w:val="004C461E"/>
    <w:rsid w:val="004E1194"/>
    <w:rsid w:val="004E43F2"/>
    <w:rsid w:val="004F7B02"/>
    <w:rsid w:val="00502A81"/>
    <w:rsid w:val="00504286"/>
    <w:rsid w:val="00504E94"/>
    <w:rsid w:val="005078CF"/>
    <w:rsid w:val="00510CA6"/>
    <w:rsid w:val="00513B67"/>
    <w:rsid w:val="00533541"/>
    <w:rsid w:val="00533BC0"/>
    <w:rsid w:val="00540720"/>
    <w:rsid w:val="005421AF"/>
    <w:rsid w:val="00542A7B"/>
    <w:rsid w:val="00547242"/>
    <w:rsid w:val="00552725"/>
    <w:rsid w:val="00555CF4"/>
    <w:rsid w:val="00555E27"/>
    <w:rsid w:val="005604B1"/>
    <w:rsid w:val="0056378D"/>
    <w:rsid w:val="0056494E"/>
    <w:rsid w:val="00565B0A"/>
    <w:rsid w:val="0057258E"/>
    <w:rsid w:val="0058239F"/>
    <w:rsid w:val="00587A3C"/>
    <w:rsid w:val="00590DFE"/>
    <w:rsid w:val="005931F3"/>
    <w:rsid w:val="00595058"/>
    <w:rsid w:val="00595D5C"/>
    <w:rsid w:val="005A7018"/>
    <w:rsid w:val="005B4F70"/>
    <w:rsid w:val="005B50FA"/>
    <w:rsid w:val="005B531C"/>
    <w:rsid w:val="005B7513"/>
    <w:rsid w:val="005C26C2"/>
    <w:rsid w:val="005C52DC"/>
    <w:rsid w:val="005C6BD4"/>
    <w:rsid w:val="005D2B38"/>
    <w:rsid w:val="005D5119"/>
    <w:rsid w:val="005D5769"/>
    <w:rsid w:val="005E6B09"/>
    <w:rsid w:val="005E6C6A"/>
    <w:rsid w:val="005E6E0B"/>
    <w:rsid w:val="005F3C43"/>
    <w:rsid w:val="005F6319"/>
    <w:rsid w:val="006000A9"/>
    <w:rsid w:val="00602166"/>
    <w:rsid w:val="00603879"/>
    <w:rsid w:val="00604247"/>
    <w:rsid w:val="006114FE"/>
    <w:rsid w:val="006122D2"/>
    <w:rsid w:val="00614C06"/>
    <w:rsid w:val="00626306"/>
    <w:rsid w:val="0063000B"/>
    <w:rsid w:val="00630A39"/>
    <w:rsid w:val="006329C2"/>
    <w:rsid w:val="006345F2"/>
    <w:rsid w:val="00642191"/>
    <w:rsid w:val="00643DA4"/>
    <w:rsid w:val="00644C67"/>
    <w:rsid w:val="006524EB"/>
    <w:rsid w:val="00655BC0"/>
    <w:rsid w:val="006567F5"/>
    <w:rsid w:val="00664960"/>
    <w:rsid w:val="00665B91"/>
    <w:rsid w:val="00676A34"/>
    <w:rsid w:val="00677381"/>
    <w:rsid w:val="00680DC3"/>
    <w:rsid w:val="006A0072"/>
    <w:rsid w:val="006A774C"/>
    <w:rsid w:val="006B264F"/>
    <w:rsid w:val="006B380D"/>
    <w:rsid w:val="006B51E2"/>
    <w:rsid w:val="006C3751"/>
    <w:rsid w:val="006C3D38"/>
    <w:rsid w:val="006C46F1"/>
    <w:rsid w:val="006C5632"/>
    <w:rsid w:val="006D0B36"/>
    <w:rsid w:val="006D1E22"/>
    <w:rsid w:val="006D3DAC"/>
    <w:rsid w:val="006D7056"/>
    <w:rsid w:val="006E4D3F"/>
    <w:rsid w:val="006E6E34"/>
    <w:rsid w:val="006E7183"/>
    <w:rsid w:val="006F6AC8"/>
    <w:rsid w:val="007005BE"/>
    <w:rsid w:val="00703A45"/>
    <w:rsid w:val="00705187"/>
    <w:rsid w:val="007115E8"/>
    <w:rsid w:val="0071549F"/>
    <w:rsid w:val="00717629"/>
    <w:rsid w:val="00723BF9"/>
    <w:rsid w:val="007267C9"/>
    <w:rsid w:val="007276AD"/>
    <w:rsid w:val="0072777D"/>
    <w:rsid w:val="00731EEC"/>
    <w:rsid w:val="0074028A"/>
    <w:rsid w:val="00741BC5"/>
    <w:rsid w:val="0075243D"/>
    <w:rsid w:val="0076106B"/>
    <w:rsid w:val="00766244"/>
    <w:rsid w:val="007738F7"/>
    <w:rsid w:val="00774DEC"/>
    <w:rsid w:val="00775977"/>
    <w:rsid w:val="007844DF"/>
    <w:rsid w:val="00784C90"/>
    <w:rsid w:val="00784CA1"/>
    <w:rsid w:val="0078640D"/>
    <w:rsid w:val="00790753"/>
    <w:rsid w:val="00794741"/>
    <w:rsid w:val="00794C66"/>
    <w:rsid w:val="00797F7C"/>
    <w:rsid w:val="007A31EB"/>
    <w:rsid w:val="007A5528"/>
    <w:rsid w:val="007A6254"/>
    <w:rsid w:val="007B0B8E"/>
    <w:rsid w:val="007B4B9D"/>
    <w:rsid w:val="007B7701"/>
    <w:rsid w:val="007C28D2"/>
    <w:rsid w:val="007C5BE9"/>
    <w:rsid w:val="007D182E"/>
    <w:rsid w:val="007D31F2"/>
    <w:rsid w:val="007D3A67"/>
    <w:rsid w:val="007E0E88"/>
    <w:rsid w:val="00802A17"/>
    <w:rsid w:val="00804CAF"/>
    <w:rsid w:val="008105A3"/>
    <w:rsid w:val="00813CC4"/>
    <w:rsid w:val="00816A05"/>
    <w:rsid w:val="00820A32"/>
    <w:rsid w:val="00820CE6"/>
    <w:rsid w:val="00840448"/>
    <w:rsid w:val="00841DFC"/>
    <w:rsid w:val="008432F3"/>
    <w:rsid w:val="00844AF7"/>
    <w:rsid w:val="008466C4"/>
    <w:rsid w:val="008479B5"/>
    <w:rsid w:val="008520B0"/>
    <w:rsid w:val="00853453"/>
    <w:rsid w:val="00866558"/>
    <w:rsid w:val="0087211A"/>
    <w:rsid w:val="00875EEE"/>
    <w:rsid w:val="00877EE7"/>
    <w:rsid w:val="00880307"/>
    <w:rsid w:val="0089220A"/>
    <w:rsid w:val="00893BB4"/>
    <w:rsid w:val="008971E2"/>
    <w:rsid w:val="008A16AE"/>
    <w:rsid w:val="008B1CFE"/>
    <w:rsid w:val="008B3D76"/>
    <w:rsid w:val="008B5730"/>
    <w:rsid w:val="008D5199"/>
    <w:rsid w:val="008D6575"/>
    <w:rsid w:val="008D7A69"/>
    <w:rsid w:val="008E357A"/>
    <w:rsid w:val="008F0B1F"/>
    <w:rsid w:val="008F16A2"/>
    <w:rsid w:val="008F1D80"/>
    <w:rsid w:val="008F52DE"/>
    <w:rsid w:val="008F58C3"/>
    <w:rsid w:val="009047D6"/>
    <w:rsid w:val="00904CAB"/>
    <w:rsid w:val="0090721B"/>
    <w:rsid w:val="00917885"/>
    <w:rsid w:val="00925FC9"/>
    <w:rsid w:val="00931387"/>
    <w:rsid w:val="00936183"/>
    <w:rsid w:val="0094402F"/>
    <w:rsid w:val="00945021"/>
    <w:rsid w:val="009504E6"/>
    <w:rsid w:val="00950FC9"/>
    <w:rsid w:val="0095279C"/>
    <w:rsid w:val="00954C92"/>
    <w:rsid w:val="009627D2"/>
    <w:rsid w:val="00966AF6"/>
    <w:rsid w:val="0096775E"/>
    <w:rsid w:val="00967E32"/>
    <w:rsid w:val="009717AF"/>
    <w:rsid w:val="009774BC"/>
    <w:rsid w:val="009851F2"/>
    <w:rsid w:val="009927CE"/>
    <w:rsid w:val="009A1C93"/>
    <w:rsid w:val="009A3A19"/>
    <w:rsid w:val="009A53FA"/>
    <w:rsid w:val="009A54C2"/>
    <w:rsid w:val="009A5D58"/>
    <w:rsid w:val="009A7FBA"/>
    <w:rsid w:val="009B1A99"/>
    <w:rsid w:val="009B60AF"/>
    <w:rsid w:val="009C0EEA"/>
    <w:rsid w:val="009C7312"/>
    <w:rsid w:val="009C7905"/>
    <w:rsid w:val="009E156C"/>
    <w:rsid w:val="009E24E0"/>
    <w:rsid w:val="009F2091"/>
    <w:rsid w:val="009F5364"/>
    <w:rsid w:val="009F6A74"/>
    <w:rsid w:val="00A00361"/>
    <w:rsid w:val="00A1242C"/>
    <w:rsid w:val="00A15AAD"/>
    <w:rsid w:val="00A16254"/>
    <w:rsid w:val="00A248AD"/>
    <w:rsid w:val="00A26ED2"/>
    <w:rsid w:val="00A3086C"/>
    <w:rsid w:val="00A30A0E"/>
    <w:rsid w:val="00A30F19"/>
    <w:rsid w:val="00A44A22"/>
    <w:rsid w:val="00A4664B"/>
    <w:rsid w:val="00A479C6"/>
    <w:rsid w:val="00A51321"/>
    <w:rsid w:val="00A60190"/>
    <w:rsid w:val="00A608D1"/>
    <w:rsid w:val="00A74683"/>
    <w:rsid w:val="00A74D50"/>
    <w:rsid w:val="00A74DBE"/>
    <w:rsid w:val="00A77E80"/>
    <w:rsid w:val="00A8637C"/>
    <w:rsid w:val="00A8732A"/>
    <w:rsid w:val="00A90E57"/>
    <w:rsid w:val="00A91BD3"/>
    <w:rsid w:val="00A92871"/>
    <w:rsid w:val="00AA1505"/>
    <w:rsid w:val="00AA3450"/>
    <w:rsid w:val="00AA436B"/>
    <w:rsid w:val="00AB0BDA"/>
    <w:rsid w:val="00AB31AA"/>
    <w:rsid w:val="00AB6739"/>
    <w:rsid w:val="00AB77DF"/>
    <w:rsid w:val="00AC03AB"/>
    <w:rsid w:val="00AC3702"/>
    <w:rsid w:val="00AC44FA"/>
    <w:rsid w:val="00AC67AB"/>
    <w:rsid w:val="00AD0EC7"/>
    <w:rsid w:val="00AD3625"/>
    <w:rsid w:val="00AE717F"/>
    <w:rsid w:val="00AE75FD"/>
    <w:rsid w:val="00AF2794"/>
    <w:rsid w:val="00B00CBF"/>
    <w:rsid w:val="00B13213"/>
    <w:rsid w:val="00B13B04"/>
    <w:rsid w:val="00B161D0"/>
    <w:rsid w:val="00B20B99"/>
    <w:rsid w:val="00B23584"/>
    <w:rsid w:val="00B26D01"/>
    <w:rsid w:val="00B31BD0"/>
    <w:rsid w:val="00B3221A"/>
    <w:rsid w:val="00B3227D"/>
    <w:rsid w:val="00B4509C"/>
    <w:rsid w:val="00B52F90"/>
    <w:rsid w:val="00B61996"/>
    <w:rsid w:val="00B61E08"/>
    <w:rsid w:val="00B6403F"/>
    <w:rsid w:val="00B64855"/>
    <w:rsid w:val="00B6640A"/>
    <w:rsid w:val="00B71843"/>
    <w:rsid w:val="00B7307A"/>
    <w:rsid w:val="00B736D2"/>
    <w:rsid w:val="00B809DF"/>
    <w:rsid w:val="00B812E1"/>
    <w:rsid w:val="00B82411"/>
    <w:rsid w:val="00B866A6"/>
    <w:rsid w:val="00B90CE0"/>
    <w:rsid w:val="00B93906"/>
    <w:rsid w:val="00B9448F"/>
    <w:rsid w:val="00B97D2C"/>
    <w:rsid w:val="00BA0DA9"/>
    <w:rsid w:val="00BB1A2F"/>
    <w:rsid w:val="00BB58FA"/>
    <w:rsid w:val="00BB5FC8"/>
    <w:rsid w:val="00BC048A"/>
    <w:rsid w:val="00BC7E92"/>
    <w:rsid w:val="00BD7230"/>
    <w:rsid w:val="00BE2F7F"/>
    <w:rsid w:val="00BE3A52"/>
    <w:rsid w:val="00BE40F8"/>
    <w:rsid w:val="00BE5C53"/>
    <w:rsid w:val="00BF1A14"/>
    <w:rsid w:val="00BF1AE7"/>
    <w:rsid w:val="00BF21E2"/>
    <w:rsid w:val="00BF35DF"/>
    <w:rsid w:val="00C00834"/>
    <w:rsid w:val="00C07F1D"/>
    <w:rsid w:val="00C11068"/>
    <w:rsid w:val="00C14B7E"/>
    <w:rsid w:val="00C16B2C"/>
    <w:rsid w:val="00C21901"/>
    <w:rsid w:val="00C224E2"/>
    <w:rsid w:val="00C25F26"/>
    <w:rsid w:val="00C32EBD"/>
    <w:rsid w:val="00C34C11"/>
    <w:rsid w:val="00C35D2C"/>
    <w:rsid w:val="00C35DB5"/>
    <w:rsid w:val="00C37BF1"/>
    <w:rsid w:val="00C419B2"/>
    <w:rsid w:val="00C433C2"/>
    <w:rsid w:val="00C44E45"/>
    <w:rsid w:val="00C46355"/>
    <w:rsid w:val="00C514ED"/>
    <w:rsid w:val="00C642C6"/>
    <w:rsid w:val="00C67737"/>
    <w:rsid w:val="00C87933"/>
    <w:rsid w:val="00C95B42"/>
    <w:rsid w:val="00CA2B7B"/>
    <w:rsid w:val="00CA5ED5"/>
    <w:rsid w:val="00CA7541"/>
    <w:rsid w:val="00CB04EC"/>
    <w:rsid w:val="00CB3CDA"/>
    <w:rsid w:val="00CB7C8B"/>
    <w:rsid w:val="00CC7566"/>
    <w:rsid w:val="00CD206D"/>
    <w:rsid w:val="00CD50DC"/>
    <w:rsid w:val="00CD5153"/>
    <w:rsid w:val="00CE0A87"/>
    <w:rsid w:val="00CE7EDE"/>
    <w:rsid w:val="00CF3804"/>
    <w:rsid w:val="00D00DB5"/>
    <w:rsid w:val="00D016D4"/>
    <w:rsid w:val="00D018F4"/>
    <w:rsid w:val="00D03918"/>
    <w:rsid w:val="00D07CB3"/>
    <w:rsid w:val="00D16794"/>
    <w:rsid w:val="00D21A44"/>
    <w:rsid w:val="00D23BA4"/>
    <w:rsid w:val="00D24368"/>
    <w:rsid w:val="00D26D89"/>
    <w:rsid w:val="00D341DD"/>
    <w:rsid w:val="00D37A88"/>
    <w:rsid w:val="00D37D2B"/>
    <w:rsid w:val="00D40B0C"/>
    <w:rsid w:val="00D4235C"/>
    <w:rsid w:val="00D4241E"/>
    <w:rsid w:val="00D52486"/>
    <w:rsid w:val="00D60C04"/>
    <w:rsid w:val="00D62A5E"/>
    <w:rsid w:val="00D637D7"/>
    <w:rsid w:val="00D63B56"/>
    <w:rsid w:val="00D676FC"/>
    <w:rsid w:val="00D74396"/>
    <w:rsid w:val="00D77216"/>
    <w:rsid w:val="00D7754A"/>
    <w:rsid w:val="00D823AD"/>
    <w:rsid w:val="00D84E2D"/>
    <w:rsid w:val="00D91FC6"/>
    <w:rsid w:val="00DA2818"/>
    <w:rsid w:val="00DA6001"/>
    <w:rsid w:val="00DA7923"/>
    <w:rsid w:val="00DB19E6"/>
    <w:rsid w:val="00DB3FE8"/>
    <w:rsid w:val="00DD0732"/>
    <w:rsid w:val="00DD49C8"/>
    <w:rsid w:val="00DE4640"/>
    <w:rsid w:val="00DE7DC6"/>
    <w:rsid w:val="00DF01B1"/>
    <w:rsid w:val="00DF20D7"/>
    <w:rsid w:val="00DF3A58"/>
    <w:rsid w:val="00E01D3C"/>
    <w:rsid w:val="00E06E2F"/>
    <w:rsid w:val="00E1311B"/>
    <w:rsid w:val="00E2684E"/>
    <w:rsid w:val="00E279FA"/>
    <w:rsid w:val="00E301BC"/>
    <w:rsid w:val="00E33B09"/>
    <w:rsid w:val="00E40578"/>
    <w:rsid w:val="00E44A7E"/>
    <w:rsid w:val="00E526DF"/>
    <w:rsid w:val="00E5397B"/>
    <w:rsid w:val="00E56E8E"/>
    <w:rsid w:val="00E61871"/>
    <w:rsid w:val="00E63987"/>
    <w:rsid w:val="00E67FFE"/>
    <w:rsid w:val="00E70B75"/>
    <w:rsid w:val="00E803C3"/>
    <w:rsid w:val="00E923FB"/>
    <w:rsid w:val="00E92981"/>
    <w:rsid w:val="00E96A2C"/>
    <w:rsid w:val="00E96ED9"/>
    <w:rsid w:val="00EA0549"/>
    <w:rsid w:val="00EA3B28"/>
    <w:rsid w:val="00EA7C0F"/>
    <w:rsid w:val="00EB1029"/>
    <w:rsid w:val="00EB1C74"/>
    <w:rsid w:val="00EB1CDB"/>
    <w:rsid w:val="00EB76A4"/>
    <w:rsid w:val="00EB78E2"/>
    <w:rsid w:val="00EC0FFE"/>
    <w:rsid w:val="00EC5CF1"/>
    <w:rsid w:val="00EC7D26"/>
    <w:rsid w:val="00ED326C"/>
    <w:rsid w:val="00EE6390"/>
    <w:rsid w:val="00EF300D"/>
    <w:rsid w:val="00F00CC7"/>
    <w:rsid w:val="00F22FE1"/>
    <w:rsid w:val="00F2437F"/>
    <w:rsid w:val="00F2758F"/>
    <w:rsid w:val="00F27F95"/>
    <w:rsid w:val="00F332A9"/>
    <w:rsid w:val="00F41330"/>
    <w:rsid w:val="00F413D3"/>
    <w:rsid w:val="00F47113"/>
    <w:rsid w:val="00F4769C"/>
    <w:rsid w:val="00F47827"/>
    <w:rsid w:val="00F60373"/>
    <w:rsid w:val="00F618D8"/>
    <w:rsid w:val="00F6240C"/>
    <w:rsid w:val="00F63ABD"/>
    <w:rsid w:val="00F6525F"/>
    <w:rsid w:val="00F66D47"/>
    <w:rsid w:val="00F7477A"/>
    <w:rsid w:val="00F7482C"/>
    <w:rsid w:val="00F8663F"/>
    <w:rsid w:val="00F877B6"/>
    <w:rsid w:val="00F9085E"/>
    <w:rsid w:val="00FA1277"/>
    <w:rsid w:val="00FB1A99"/>
    <w:rsid w:val="00FB2410"/>
    <w:rsid w:val="00FB5359"/>
    <w:rsid w:val="00FB64B9"/>
    <w:rsid w:val="00FB78B6"/>
    <w:rsid w:val="00FC0698"/>
    <w:rsid w:val="00FC47F1"/>
    <w:rsid w:val="00FD48EA"/>
    <w:rsid w:val="00FD4ECB"/>
    <w:rsid w:val="00FD5E13"/>
    <w:rsid w:val="00FD6058"/>
    <w:rsid w:val="00FD7221"/>
    <w:rsid w:val="00FE1EED"/>
    <w:rsid w:val="00FE51D0"/>
    <w:rsid w:val="00FE655C"/>
    <w:rsid w:val="00FE75EA"/>
    <w:rsid w:val="00FF1E77"/>
    <w:rsid w:val="00FF6CCA"/>
    <w:rsid w:val="00FF7301"/>
    <w:rsid w:val="00F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0372661-D00E-456E-A3D4-0EC115A9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443F"/>
  </w:style>
  <w:style w:type="paragraph" w:styleId="1">
    <w:name w:val="heading 1"/>
    <w:basedOn w:val="a0"/>
    <w:next w:val="a0"/>
    <w:link w:val="10"/>
    <w:qFormat/>
    <w:rsid w:val="00004DC6"/>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0"/>
    <w:next w:val="a0"/>
    <w:link w:val="20"/>
    <w:qFormat/>
    <w:rsid w:val="00004DC6"/>
    <w:pPr>
      <w:keepNext/>
      <w:spacing w:after="0" w:line="240" w:lineRule="auto"/>
      <w:jc w:val="center"/>
      <w:outlineLvl w:val="1"/>
    </w:pPr>
    <w:rPr>
      <w:rFonts w:ascii="Times New Roman" w:eastAsia="Times New Roman" w:hAnsi="Times New Roman" w:cs="Times New Roman"/>
      <w:b/>
      <w:sz w:val="24"/>
      <w:szCs w:val="20"/>
      <w:lang w:val="uk-UA" w:eastAsia="ru-RU"/>
    </w:rPr>
  </w:style>
  <w:style w:type="paragraph" w:styleId="3">
    <w:name w:val="heading 3"/>
    <w:basedOn w:val="a0"/>
    <w:next w:val="a0"/>
    <w:link w:val="30"/>
    <w:qFormat/>
    <w:rsid w:val="00004DC6"/>
    <w:pPr>
      <w:keepNext/>
      <w:spacing w:after="0" w:line="240" w:lineRule="auto"/>
      <w:jc w:val="center"/>
      <w:outlineLvl w:val="2"/>
    </w:pPr>
    <w:rPr>
      <w:rFonts w:ascii="Times New Roman" w:eastAsia="Times New Roman" w:hAnsi="Times New Roman" w:cs="Times New Roman"/>
      <w:b/>
      <w:sz w:val="28"/>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s,Заголовок 1.1,En tête 1,Γράφημα,Citation List,본문(내용),List Paragraph (numbered (a)),igunore,Heading Bullet,text bullet,List Numbers,Elenco Normale,En tete 1,???????,??(??),Заголовок а),Абзац списка1"/>
    <w:basedOn w:val="a0"/>
    <w:link w:val="a5"/>
    <w:uiPriority w:val="34"/>
    <w:qFormat/>
    <w:rsid w:val="001F71A1"/>
    <w:pPr>
      <w:ind w:left="720"/>
      <w:contextualSpacing/>
    </w:pPr>
  </w:style>
  <w:style w:type="character" w:styleId="a6">
    <w:name w:val="annotation reference"/>
    <w:basedOn w:val="a1"/>
    <w:uiPriority w:val="99"/>
    <w:unhideWhenUsed/>
    <w:qFormat/>
    <w:rsid w:val="003E2C27"/>
    <w:rPr>
      <w:sz w:val="16"/>
      <w:szCs w:val="16"/>
    </w:rPr>
  </w:style>
  <w:style w:type="paragraph" w:styleId="a7">
    <w:name w:val="annotation text"/>
    <w:aliases w:val="Знак3"/>
    <w:basedOn w:val="a0"/>
    <w:link w:val="a8"/>
    <w:uiPriority w:val="99"/>
    <w:unhideWhenUsed/>
    <w:qFormat/>
    <w:rsid w:val="003E2C27"/>
    <w:pPr>
      <w:spacing w:after="0" w:line="240" w:lineRule="auto"/>
    </w:pPr>
    <w:rPr>
      <w:rFonts w:ascii="Times New Roman" w:eastAsia="Times New Roman" w:hAnsi="Times New Roman" w:cs="Times New Roman"/>
      <w:sz w:val="20"/>
      <w:szCs w:val="20"/>
      <w:lang w:val="uk-UA" w:eastAsia="ru-RU"/>
    </w:rPr>
  </w:style>
  <w:style w:type="character" w:customStyle="1" w:styleId="a8">
    <w:name w:val="Текст примітки Знак"/>
    <w:aliases w:val="Знак3 Знак"/>
    <w:basedOn w:val="a1"/>
    <w:link w:val="a7"/>
    <w:uiPriority w:val="99"/>
    <w:rsid w:val="003E2C27"/>
    <w:rPr>
      <w:rFonts w:ascii="Times New Roman" w:eastAsia="Times New Roman" w:hAnsi="Times New Roman" w:cs="Times New Roman"/>
      <w:sz w:val="20"/>
      <w:szCs w:val="20"/>
      <w:lang w:val="uk-UA" w:eastAsia="ru-RU"/>
    </w:rPr>
  </w:style>
  <w:style w:type="paragraph" w:styleId="a9">
    <w:name w:val="Balloon Text"/>
    <w:basedOn w:val="a0"/>
    <w:link w:val="aa"/>
    <w:semiHidden/>
    <w:unhideWhenUsed/>
    <w:rsid w:val="003E2C27"/>
    <w:pPr>
      <w:spacing w:after="0" w:line="240" w:lineRule="auto"/>
    </w:pPr>
    <w:rPr>
      <w:rFonts w:ascii="Tahoma" w:hAnsi="Tahoma" w:cs="Tahoma"/>
      <w:sz w:val="16"/>
      <w:szCs w:val="16"/>
    </w:rPr>
  </w:style>
  <w:style w:type="character" w:customStyle="1" w:styleId="aa">
    <w:name w:val="Текст у виносці Знак"/>
    <w:basedOn w:val="a1"/>
    <w:link w:val="a9"/>
    <w:uiPriority w:val="99"/>
    <w:semiHidden/>
    <w:rsid w:val="003E2C27"/>
    <w:rPr>
      <w:rFonts w:ascii="Tahoma" w:hAnsi="Tahoma" w:cs="Tahoma"/>
      <w:sz w:val="16"/>
      <w:szCs w:val="16"/>
    </w:rPr>
  </w:style>
  <w:style w:type="table" w:styleId="ab">
    <w:name w:val="Table Grid"/>
    <w:basedOn w:val="a2"/>
    <w:rsid w:val="000F249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rsid w:val="00B71843"/>
    <w:rPr>
      <w:rFonts w:ascii="Times New Roman" w:hAnsi="Times New Roman" w:cs="Times New Roman"/>
      <w:sz w:val="24"/>
      <w:szCs w:val="24"/>
    </w:rPr>
  </w:style>
  <w:style w:type="paragraph" w:customStyle="1" w:styleId="PlainText1">
    <w:name w:val="Plain Text1"/>
    <w:basedOn w:val="a0"/>
    <w:rsid w:val="00C07F1D"/>
    <w:pPr>
      <w:spacing w:after="0" w:line="240" w:lineRule="auto"/>
    </w:pPr>
    <w:rPr>
      <w:rFonts w:ascii="Courier New" w:eastAsia="Times New Roman" w:hAnsi="Courier New" w:cs="Times New Roman"/>
      <w:sz w:val="20"/>
      <w:szCs w:val="20"/>
      <w:lang w:val="uk-UA" w:eastAsia="ru-RU"/>
    </w:rPr>
  </w:style>
  <w:style w:type="character" w:customStyle="1" w:styleId="10">
    <w:name w:val="Заголовок 1 Знак"/>
    <w:basedOn w:val="a1"/>
    <w:link w:val="1"/>
    <w:rsid w:val="00004DC6"/>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004DC6"/>
    <w:rPr>
      <w:rFonts w:ascii="Times New Roman" w:eastAsia="Times New Roman" w:hAnsi="Times New Roman" w:cs="Times New Roman"/>
      <w:b/>
      <w:sz w:val="24"/>
      <w:szCs w:val="20"/>
      <w:lang w:val="uk-UA" w:eastAsia="ru-RU"/>
    </w:rPr>
  </w:style>
  <w:style w:type="character" w:customStyle="1" w:styleId="30">
    <w:name w:val="Заголовок 3 Знак"/>
    <w:basedOn w:val="a1"/>
    <w:link w:val="3"/>
    <w:rsid w:val="00004DC6"/>
    <w:rPr>
      <w:rFonts w:ascii="Times New Roman" w:eastAsia="Times New Roman" w:hAnsi="Times New Roman" w:cs="Times New Roman"/>
      <w:b/>
      <w:sz w:val="28"/>
      <w:szCs w:val="20"/>
      <w:lang w:val="uk-UA" w:eastAsia="ru-RU"/>
    </w:rPr>
  </w:style>
  <w:style w:type="paragraph" w:styleId="ad">
    <w:name w:val="Body Text"/>
    <w:basedOn w:val="a0"/>
    <w:link w:val="ae"/>
    <w:rsid w:val="00004DC6"/>
    <w:pPr>
      <w:spacing w:after="0" w:line="240" w:lineRule="auto"/>
      <w:jc w:val="both"/>
    </w:pPr>
    <w:rPr>
      <w:rFonts w:ascii="Times New Roman" w:eastAsia="Times New Roman" w:hAnsi="Times New Roman" w:cs="Times New Roman"/>
      <w:sz w:val="28"/>
      <w:szCs w:val="20"/>
      <w:lang w:val="uk-UA" w:eastAsia="ru-RU"/>
    </w:rPr>
  </w:style>
  <w:style w:type="character" w:customStyle="1" w:styleId="ae">
    <w:name w:val="Основний текст Знак"/>
    <w:basedOn w:val="a1"/>
    <w:link w:val="ad"/>
    <w:rsid w:val="00004DC6"/>
    <w:rPr>
      <w:rFonts w:ascii="Times New Roman" w:eastAsia="Times New Roman" w:hAnsi="Times New Roman" w:cs="Times New Roman"/>
      <w:sz w:val="28"/>
      <w:szCs w:val="20"/>
      <w:lang w:val="uk-UA" w:eastAsia="ru-RU"/>
    </w:rPr>
  </w:style>
  <w:style w:type="paragraph" w:styleId="af">
    <w:name w:val="footer"/>
    <w:basedOn w:val="a0"/>
    <w:link w:val="af0"/>
    <w:uiPriority w:val="99"/>
    <w:rsid w:val="00004DC6"/>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f0">
    <w:name w:val="Нижній колонтитул Знак"/>
    <w:basedOn w:val="a1"/>
    <w:link w:val="af"/>
    <w:uiPriority w:val="99"/>
    <w:rsid w:val="00004DC6"/>
    <w:rPr>
      <w:rFonts w:ascii="Times New Roman" w:eastAsia="Times New Roman" w:hAnsi="Times New Roman" w:cs="Times New Roman"/>
      <w:sz w:val="20"/>
      <w:szCs w:val="20"/>
      <w:lang w:val="uk-UA" w:eastAsia="ru-RU"/>
    </w:rPr>
  </w:style>
  <w:style w:type="character" w:styleId="af1">
    <w:name w:val="page number"/>
    <w:basedOn w:val="a1"/>
    <w:rsid w:val="00004DC6"/>
  </w:style>
  <w:style w:type="paragraph" w:styleId="af2">
    <w:name w:val="Title"/>
    <w:basedOn w:val="a0"/>
    <w:link w:val="af3"/>
    <w:qFormat/>
    <w:rsid w:val="00004DC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3">
    <w:name w:val="Назва Знак"/>
    <w:basedOn w:val="a1"/>
    <w:link w:val="af2"/>
    <w:rsid w:val="00004DC6"/>
    <w:rPr>
      <w:rFonts w:ascii="Times New Roman" w:eastAsia="Times New Roman" w:hAnsi="Times New Roman" w:cs="Times New Roman"/>
      <w:b/>
      <w:sz w:val="28"/>
      <w:szCs w:val="20"/>
      <w:lang w:val="x-none" w:eastAsia="x-none"/>
    </w:rPr>
  </w:style>
  <w:style w:type="paragraph" w:styleId="21">
    <w:name w:val="Body Text 2"/>
    <w:basedOn w:val="a0"/>
    <w:link w:val="22"/>
    <w:rsid w:val="00004DC6"/>
    <w:pPr>
      <w:spacing w:after="0" w:line="240" w:lineRule="auto"/>
      <w:jc w:val="both"/>
    </w:pPr>
    <w:rPr>
      <w:rFonts w:ascii="Times New Roman" w:eastAsia="Times New Roman" w:hAnsi="Times New Roman" w:cs="Times New Roman"/>
      <w:b/>
      <w:sz w:val="28"/>
      <w:szCs w:val="20"/>
      <w:lang w:val="uk-UA" w:eastAsia="ru-RU"/>
    </w:rPr>
  </w:style>
  <w:style w:type="character" w:customStyle="1" w:styleId="22">
    <w:name w:val="Основний текст 2 Знак"/>
    <w:basedOn w:val="a1"/>
    <w:link w:val="21"/>
    <w:rsid w:val="00004DC6"/>
    <w:rPr>
      <w:rFonts w:ascii="Times New Roman" w:eastAsia="Times New Roman" w:hAnsi="Times New Roman" w:cs="Times New Roman"/>
      <w:b/>
      <w:sz w:val="28"/>
      <w:szCs w:val="20"/>
      <w:lang w:val="uk-UA" w:eastAsia="ru-RU"/>
    </w:rPr>
  </w:style>
  <w:style w:type="paragraph" w:styleId="af4">
    <w:name w:val="Block Text"/>
    <w:basedOn w:val="a0"/>
    <w:rsid w:val="00004DC6"/>
    <w:pPr>
      <w:spacing w:after="0" w:line="240" w:lineRule="auto"/>
      <w:ind w:left="284" w:right="-58" w:hanging="284"/>
      <w:jc w:val="both"/>
    </w:pPr>
    <w:rPr>
      <w:rFonts w:ascii="Times New Roman" w:eastAsia="Times New Roman" w:hAnsi="Times New Roman" w:cs="Times New Roman"/>
      <w:sz w:val="28"/>
      <w:szCs w:val="20"/>
      <w:lang w:val="uk-UA" w:eastAsia="ru-RU"/>
    </w:rPr>
  </w:style>
  <w:style w:type="paragraph" w:styleId="af5">
    <w:name w:val="Body Text Indent"/>
    <w:basedOn w:val="a0"/>
    <w:link w:val="af6"/>
    <w:rsid w:val="00004DC6"/>
    <w:pPr>
      <w:spacing w:after="0" w:line="240" w:lineRule="auto"/>
      <w:ind w:right="-58" w:hanging="284"/>
      <w:jc w:val="both"/>
    </w:pPr>
    <w:rPr>
      <w:rFonts w:ascii="Times New Roman" w:eastAsia="Times New Roman" w:hAnsi="Times New Roman" w:cs="Times New Roman"/>
      <w:sz w:val="28"/>
      <w:szCs w:val="20"/>
      <w:lang w:val="uk-UA" w:eastAsia="ru-RU"/>
    </w:rPr>
  </w:style>
  <w:style w:type="character" w:customStyle="1" w:styleId="af6">
    <w:name w:val="Основний текст з відступом Знак"/>
    <w:basedOn w:val="a1"/>
    <w:link w:val="af5"/>
    <w:rsid w:val="00004DC6"/>
    <w:rPr>
      <w:rFonts w:ascii="Times New Roman" w:eastAsia="Times New Roman" w:hAnsi="Times New Roman" w:cs="Times New Roman"/>
      <w:sz w:val="28"/>
      <w:szCs w:val="20"/>
      <w:lang w:val="uk-UA" w:eastAsia="ru-RU"/>
    </w:rPr>
  </w:style>
  <w:style w:type="paragraph" w:styleId="23">
    <w:name w:val="Body Text Indent 2"/>
    <w:basedOn w:val="a0"/>
    <w:link w:val="24"/>
    <w:rsid w:val="00004DC6"/>
    <w:pPr>
      <w:spacing w:after="0" w:line="240" w:lineRule="auto"/>
      <w:ind w:left="426" w:hanging="1135"/>
      <w:jc w:val="both"/>
    </w:pPr>
    <w:rPr>
      <w:rFonts w:ascii="Times New Roman" w:eastAsia="Times New Roman" w:hAnsi="Times New Roman" w:cs="Times New Roman"/>
      <w:sz w:val="28"/>
      <w:szCs w:val="20"/>
      <w:lang w:eastAsia="ru-RU"/>
    </w:rPr>
  </w:style>
  <w:style w:type="character" w:customStyle="1" w:styleId="24">
    <w:name w:val="Основний текст з відступом 2 Знак"/>
    <w:basedOn w:val="a1"/>
    <w:link w:val="23"/>
    <w:rsid w:val="00004DC6"/>
    <w:rPr>
      <w:rFonts w:ascii="Times New Roman" w:eastAsia="Times New Roman" w:hAnsi="Times New Roman" w:cs="Times New Roman"/>
      <w:sz w:val="28"/>
      <w:szCs w:val="20"/>
      <w:lang w:eastAsia="ru-RU"/>
    </w:rPr>
  </w:style>
  <w:style w:type="paragraph" w:styleId="31">
    <w:name w:val="Body Text 3"/>
    <w:basedOn w:val="a0"/>
    <w:link w:val="32"/>
    <w:rsid w:val="00004DC6"/>
    <w:pPr>
      <w:spacing w:after="0" w:line="240" w:lineRule="auto"/>
      <w:jc w:val="both"/>
    </w:pPr>
    <w:rPr>
      <w:rFonts w:ascii="Times New Roman" w:eastAsia="Times New Roman" w:hAnsi="Times New Roman" w:cs="Times New Roman"/>
      <w:sz w:val="24"/>
      <w:szCs w:val="20"/>
      <w:lang w:val="uk-UA" w:eastAsia="ru-RU"/>
    </w:rPr>
  </w:style>
  <w:style w:type="character" w:customStyle="1" w:styleId="32">
    <w:name w:val="Основний текст 3 Знак"/>
    <w:basedOn w:val="a1"/>
    <w:link w:val="31"/>
    <w:rsid w:val="00004DC6"/>
    <w:rPr>
      <w:rFonts w:ascii="Times New Roman" w:eastAsia="Times New Roman" w:hAnsi="Times New Roman" w:cs="Times New Roman"/>
      <w:sz w:val="24"/>
      <w:szCs w:val="20"/>
      <w:lang w:val="uk-UA" w:eastAsia="ru-RU"/>
    </w:rPr>
  </w:style>
  <w:style w:type="paragraph" w:styleId="33">
    <w:name w:val="Body Text Indent 3"/>
    <w:basedOn w:val="a0"/>
    <w:link w:val="34"/>
    <w:rsid w:val="00004DC6"/>
    <w:pPr>
      <w:spacing w:after="0" w:line="240" w:lineRule="auto"/>
      <w:ind w:left="567" w:hanging="567"/>
      <w:jc w:val="both"/>
    </w:pPr>
    <w:rPr>
      <w:rFonts w:ascii="Times New Roman" w:eastAsia="Times New Roman" w:hAnsi="Times New Roman" w:cs="Times New Roman"/>
      <w:sz w:val="24"/>
      <w:szCs w:val="20"/>
      <w:lang w:val="uk-UA" w:eastAsia="ru-RU"/>
    </w:rPr>
  </w:style>
  <w:style w:type="character" w:customStyle="1" w:styleId="34">
    <w:name w:val="Основний текст з відступом 3 Знак"/>
    <w:basedOn w:val="a1"/>
    <w:link w:val="33"/>
    <w:rsid w:val="00004DC6"/>
    <w:rPr>
      <w:rFonts w:ascii="Times New Roman" w:eastAsia="Times New Roman" w:hAnsi="Times New Roman" w:cs="Times New Roman"/>
      <w:sz w:val="24"/>
      <w:szCs w:val="20"/>
      <w:lang w:val="uk-UA" w:eastAsia="ru-RU"/>
    </w:rPr>
  </w:style>
  <w:style w:type="paragraph" w:styleId="af7">
    <w:name w:val="header"/>
    <w:aliases w:val="колонтитул, Знак1,Знак11,Знак1"/>
    <w:basedOn w:val="a0"/>
    <w:link w:val="af8"/>
    <w:uiPriority w:val="99"/>
    <w:qFormat/>
    <w:rsid w:val="00004DC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Верхній колонтитул Знак"/>
    <w:aliases w:val="колонтитул Знак, Знак1 Знак,Знак11 Знак,Знак1 Знак"/>
    <w:basedOn w:val="a1"/>
    <w:link w:val="af7"/>
    <w:uiPriority w:val="99"/>
    <w:rsid w:val="00004DC6"/>
    <w:rPr>
      <w:rFonts w:ascii="Times New Roman" w:eastAsia="Times New Roman" w:hAnsi="Times New Roman" w:cs="Times New Roman"/>
      <w:sz w:val="20"/>
      <w:szCs w:val="20"/>
      <w:lang w:eastAsia="ru-RU"/>
    </w:rPr>
  </w:style>
  <w:style w:type="paragraph" w:styleId="af9">
    <w:name w:val="Plain Text"/>
    <w:basedOn w:val="a0"/>
    <w:link w:val="afa"/>
    <w:rsid w:val="00004DC6"/>
    <w:pPr>
      <w:autoSpaceDE w:val="0"/>
      <w:autoSpaceDN w:val="0"/>
      <w:spacing w:after="0" w:line="240" w:lineRule="auto"/>
    </w:pPr>
    <w:rPr>
      <w:rFonts w:ascii="Courier New" w:eastAsia="Times New Roman" w:hAnsi="Courier New" w:cs="Courier New"/>
      <w:sz w:val="20"/>
      <w:szCs w:val="20"/>
      <w:lang w:val="uk-UA" w:eastAsia="ru-RU"/>
    </w:rPr>
  </w:style>
  <w:style w:type="character" w:customStyle="1" w:styleId="afa">
    <w:name w:val="Текст Знак"/>
    <w:basedOn w:val="a1"/>
    <w:link w:val="af9"/>
    <w:rsid w:val="00004DC6"/>
    <w:rPr>
      <w:rFonts w:ascii="Courier New" w:eastAsia="Times New Roman" w:hAnsi="Courier New" w:cs="Courier New"/>
      <w:sz w:val="20"/>
      <w:szCs w:val="20"/>
      <w:lang w:val="uk-UA" w:eastAsia="ru-RU"/>
    </w:rPr>
  </w:style>
  <w:style w:type="paragraph" w:customStyle="1" w:styleId="11">
    <w:name w:val="1"/>
    <w:basedOn w:val="a0"/>
    <w:rsid w:val="00004DC6"/>
    <w:pPr>
      <w:spacing w:after="0" w:line="240" w:lineRule="auto"/>
    </w:pPr>
    <w:rPr>
      <w:rFonts w:ascii="Verdana" w:eastAsia="Times New Roman" w:hAnsi="Verdana" w:cs="Verdana"/>
      <w:sz w:val="20"/>
      <w:szCs w:val="20"/>
      <w:lang w:val="en-US"/>
    </w:rPr>
  </w:style>
  <w:style w:type="paragraph" w:customStyle="1" w:styleId="afb">
    <w:name w:val="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1 Знак Знак Знак 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2 Знак"/>
    <w:basedOn w:val="a0"/>
    <w:rsid w:val="00004DC6"/>
    <w:pPr>
      <w:spacing w:after="0" w:line="240" w:lineRule="auto"/>
    </w:pPr>
    <w:rPr>
      <w:rFonts w:ascii="Verdana" w:eastAsia="Times New Roman" w:hAnsi="Verdana" w:cs="Verdana"/>
      <w:sz w:val="20"/>
      <w:szCs w:val="20"/>
      <w:lang w:val="en-US"/>
    </w:rPr>
  </w:style>
  <w:style w:type="numbering" w:styleId="111111">
    <w:name w:val="Outline List 2"/>
    <w:basedOn w:val="a3"/>
    <w:rsid w:val="00004DC6"/>
    <w:pPr>
      <w:numPr>
        <w:numId w:val="4"/>
      </w:numPr>
    </w:pPr>
  </w:style>
  <w:style w:type="paragraph" w:customStyle="1" w:styleId="25">
    <w:name w:val="Стиль2"/>
    <w:basedOn w:val="a0"/>
    <w:rsid w:val="00004DC6"/>
    <w:pPr>
      <w:autoSpaceDE w:val="0"/>
      <w:autoSpaceDN w:val="0"/>
      <w:spacing w:after="0" w:line="240" w:lineRule="auto"/>
      <w:jc w:val="both"/>
    </w:pPr>
    <w:rPr>
      <w:rFonts w:ascii="Times New Roman" w:eastAsia="Times New Roman" w:hAnsi="Times New Roman" w:cs="Times New Roman"/>
      <w:sz w:val="16"/>
      <w:szCs w:val="16"/>
      <w:lang w:eastAsia="ru-RU"/>
    </w:rPr>
  </w:style>
  <w:style w:type="paragraph" w:styleId="afc">
    <w:name w:val="annotation subject"/>
    <w:basedOn w:val="a7"/>
    <w:next w:val="a7"/>
    <w:link w:val="afd"/>
    <w:rsid w:val="00004DC6"/>
    <w:rPr>
      <w:b/>
      <w:bCs/>
      <w:lang w:val="x-none" w:eastAsia="x-none"/>
    </w:rPr>
  </w:style>
  <w:style w:type="character" w:customStyle="1" w:styleId="afd">
    <w:name w:val="Тема примітки Знак"/>
    <w:basedOn w:val="a8"/>
    <w:link w:val="afc"/>
    <w:rsid w:val="00004DC6"/>
    <w:rPr>
      <w:rFonts w:ascii="Times New Roman" w:eastAsia="Times New Roman" w:hAnsi="Times New Roman" w:cs="Times New Roman"/>
      <w:b/>
      <w:bCs/>
      <w:sz w:val="20"/>
      <w:szCs w:val="20"/>
      <w:lang w:val="x-none" w:eastAsia="x-none"/>
    </w:rPr>
  </w:style>
  <w:style w:type="paragraph" w:styleId="afe">
    <w:name w:val="Revision"/>
    <w:hidden/>
    <w:uiPriority w:val="99"/>
    <w:semiHidden/>
    <w:rsid w:val="00004DC6"/>
    <w:pPr>
      <w:spacing w:after="0" w:line="240" w:lineRule="auto"/>
    </w:pPr>
    <w:rPr>
      <w:rFonts w:ascii="Times New Roman" w:eastAsia="Times New Roman" w:hAnsi="Times New Roman" w:cs="Times New Roman"/>
      <w:sz w:val="20"/>
      <w:szCs w:val="20"/>
      <w:lang w:eastAsia="ru-RU"/>
    </w:rPr>
  </w:style>
  <w:style w:type="paragraph" w:styleId="a">
    <w:name w:val="List Bullet"/>
    <w:basedOn w:val="a0"/>
    <w:rsid w:val="00004DC6"/>
    <w:pPr>
      <w:numPr>
        <w:numId w:val="12"/>
      </w:numPr>
      <w:spacing w:after="0" w:line="240" w:lineRule="auto"/>
      <w:contextualSpacing/>
    </w:pPr>
    <w:rPr>
      <w:rFonts w:ascii="Times New Roman" w:eastAsia="Times New Roman" w:hAnsi="Times New Roman" w:cs="Times New Roman"/>
      <w:sz w:val="20"/>
      <w:szCs w:val="20"/>
      <w:lang w:eastAsia="ru-RU"/>
    </w:rPr>
  </w:style>
  <w:style w:type="paragraph" w:customStyle="1" w:styleId="13">
    <w:name w:val="Знак Знак Знак Знак Знак Знак Знак Знак Знак1 Знак Знак Знак Знак Знак Знак Знак Знак Знак Знак 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aff">
    <w:name w:val="Знак 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Знак Знак Знак Знак Знак 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Знак Знак"/>
    <w:basedOn w:val="a0"/>
    <w:rsid w:val="00004DC6"/>
    <w:pPr>
      <w:spacing w:after="0" w:line="240" w:lineRule="auto"/>
    </w:pPr>
    <w:rPr>
      <w:rFonts w:ascii="Verdana" w:eastAsia="Times New Roman" w:hAnsi="Verdana" w:cs="Verdana"/>
      <w:sz w:val="20"/>
      <w:szCs w:val="20"/>
      <w:lang w:val="en-US"/>
    </w:rPr>
  </w:style>
  <w:style w:type="paragraph" w:customStyle="1" w:styleId="aff1">
    <w:name w:val="Знак Знак"/>
    <w:basedOn w:val="a0"/>
    <w:rsid w:val="00004DC6"/>
    <w:pPr>
      <w:spacing w:after="0" w:line="240" w:lineRule="auto"/>
    </w:pPr>
    <w:rPr>
      <w:rFonts w:ascii="Verdana" w:eastAsia="Times New Roman" w:hAnsi="Verdana" w:cs="Verdana"/>
      <w:sz w:val="20"/>
      <w:szCs w:val="20"/>
      <w:lang w:val="en-US"/>
    </w:rPr>
  </w:style>
  <w:style w:type="paragraph" w:styleId="aff2">
    <w:name w:val="footnote text"/>
    <w:basedOn w:val="a0"/>
    <w:link w:val="aff3"/>
    <w:rsid w:val="00292B7D"/>
    <w:pPr>
      <w:spacing w:after="0" w:line="240" w:lineRule="auto"/>
    </w:pPr>
    <w:rPr>
      <w:rFonts w:ascii="Times New Roman" w:eastAsia="Times New Roman" w:hAnsi="Times New Roman" w:cs="Times New Roman"/>
      <w:sz w:val="20"/>
      <w:szCs w:val="20"/>
      <w:lang w:eastAsia="ru-RU"/>
    </w:rPr>
  </w:style>
  <w:style w:type="character" w:customStyle="1" w:styleId="aff3">
    <w:name w:val="Текст виноски Знак"/>
    <w:basedOn w:val="a1"/>
    <w:link w:val="aff2"/>
    <w:rsid w:val="00292B7D"/>
    <w:rPr>
      <w:rFonts w:ascii="Times New Roman" w:eastAsia="Times New Roman" w:hAnsi="Times New Roman" w:cs="Times New Roman"/>
      <w:sz w:val="20"/>
      <w:szCs w:val="20"/>
      <w:lang w:eastAsia="ru-RU"/>
    </w:rPr>
  </w:style>
  <w:style w:type="character" w:styleId="aff4">
    <w:name w:val="footnote reference"/>
    <w:rsid w:val="00292B7D"/>
    <w:rPr>
      <w:vertAlign w:val="superscript"/>
    </w:rPr>
  </w:style>
  <w:style w:type="paragraph" w:customStyle="1" w:styleId="aff5">
    <w:name w:val="Знак Знак"/>
    <w:basedOn w:val="a0"/>
    <w:rsid w:val="001B1EC4"/>
    <w:pPr>
      <w:spacing w:after="0" w:line="240" w:lineRule="auto"/>
    </w:pPr>
    <w:rPr>
      <w:rFonts w:ascii="Verdana" w:eastAsia="Times New Roman" w:hAnsi="Verdana" w:cs="Verdana"/>
      <w:sz w:val="20"/>
      <w:szCs w:val="20"/>
      <w:lang w:val="en-US"/>
    </w:rPr>
  </w:style>
  <w:style w:type="paragraph" w:customStyle="1" w:styleId="aff6">
    <w:name w:val="Знак Знак"/>
    <w:basedOn w:val="a0"/>
    <w:rsid w:val="00717629"/>
    <w:pPr>
      <w:spacing w:after="0" w:line="240" w:lineRule="auto"/>
    </w:pPr>
    <w:rPr>
      <w:rFonts w:ascii="Verdana" w:eastAsia="Times New Roman" w:hAnsi="Verdana" w:cs="Verdana"/>
      <w:sz w:val="20"/>
      <w:szCs w:val="20"/>
      <w:lang w:val="en-US"/>
    </w:rPr>
  </w:style>
  <w:style w:type="paragraph" w:customStyle="1" w:styleId="aff7">
    <w:name w:val="Знак Знак"/>
    <w:basedOn w:val="a0"/>
    <w:rsid w:val="000A5246"/>
    <w:pPr>
      <w:spacing w:after="0" w:line="240" w:lineRule="auto"/>
    </w:pPr>
    <w:rPr>
      <w:rFonts w:ascii="Verdana" w:eastAsia="Times New Roman" w:hAnsi="Verdana" w:cs="Verdana"/>
      <w:sz w:val="20"/>
      <w:szCs w:val="20"/>
      <w:lang w:val="en-US"/>
    </w:rPr>
  </w:style>
  <w:style w:type="character" w:customStyle="1" w:styleId="a5">
    <w:name w:val="Абзац списку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4"/>
    <w:uiPriority w:val="34"/>
    <w:rsid w:val="00816A05"/>
  </w:style>
  <w:style w:type="paragraph" w:customStyle="1" w:styleId="Default">
    <w:name w:val="Default"/>
    <w:rsid w:val="00741BC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ff8">
    <w:name w:val="Hyperlink"/>
    <w:unhideWhenUsed/>
    <w:rsid w:val="00741BC5"/>
    <w:rPr>
      <w:color w:val="0000FF"/>
      <w:u w:val="single"/>
    </w:rPr>
  </w:style>
  <w:style w:type="paragraph" w:customStyle="1" w:styleId="15">
    <w:name w:val="Знак Знак Знак Знак Знак1"/>
    <w:basedOn w:val="a0"/>
    <w:rsid w:val="00D63B56"/>
    <w:pPr>
      <w:spacing w:after="0" w:line="240" w:lineRule="auto"/>
    </w:pPr>
    <w:rPr>
      <w:rFonts w:ascii="Verdana" w:eastAsia="Times New Roman" w:hAnsi="Verdana" w:cs="Verdana"/>
      <w:sz w:val="20"/>
      <w:szCs w:val="20"/>
      <w:lang w:val="en-US"/>
    </w:rPr>
  </w:style>
  <w:style w:type="paragraph" w:customStyle="1" w:styleId="contactslabel">
    <w:name w:val="contacts__label"/>
    <w:basedOn w:val="a0"/>
    <w:rsid w:val="008721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6">
    <w:name w:val="Обычный1"/>
    <w:link w:val="Normal"/>
    <w:rsid w:val="004574F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6"/>
    <w:rsid w:val="004574FA"/>
    <w:rPr>
      <w:rFonts w:ascii="Times New Roman" w:eastAsia="Times New Roman" w:hAnsi="Times New Roman" w:cs="Times New Roman"/>
      <w:sz w:val="20"/>
      <w:szCs w:val="20"/>
      <w:lang w:eastAsia="ru-RU"/>
    </w:rPr>
  </w:style>
  <w:style w:type="character" w:customStyle="1" w:styleId="WW8Num1z0">
    <w:name w:val="WW8Num1z0"/>
    <w:rsid w:val="00C46355"/>
  </w:style>
  <w:style w:type="paragraph" w:customStyle="1" w:styleId="rvps2">
    <w:name w:val="rvps2"/>
    <w:basedOn w:val="a0"/>
    <w:rsid w:val="0084044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2">
      <w:bodyDiv w:val="1"/>
      <w:marLeft w:val="0"/>
      <w:marRight w:val="0"/>
      <w:marTop w:val="0"/>
      <w:marBottom w:val="0"/>
      <w:divBdr>
        <w:top w:val="none" w:sz="0" w:space="0" w:color="auto"/>
        <w:left w:val="none" w:sz="0" w:space="0" w:color="auto"/>
        <w:bottom w:val="none" w:sz="0" w:space="0" w:color="auto"/>
        <w:right w:val="none" w:sz="0" w:space="0" w:color="auto"/>
      </w:divBdr>
    </w:div>
    <w:div w:id="128211311">
      <w:bodyDiv w:val="1"/>
      <w:marLeft w:val="0"/>
      <w:marRight w:val="0"/>
      <w:marTop w:val="0"/>
      <w:marBottom w:val="0"/>
      <w:divBdr>
        <w:top w:val="none" w:sz="0" w:space="0" w:color="auto"/>
        <w:left w:val="none" w:sz="0" w:space="0" w:color="auto"/>
        <w:bottom w:val="none" w:sz="0" w:space="0" w:color="auto"/>
        <w:right w:val="none" w:sz="0" w:space="0" w:color="auto"/>
      </w:divBdr>
    </w:div>
    <w:div w:id="161433482">
      <w:bodyDiv w:val="1"/>
      <w:marLeft w:val="0"/>
      <w:marRight w:val="0"/>
      <w:marTop w:val="0"/>
      <w:marBottom w:val="0"/>
      <w:divBdr>
        <w:top w:val="none" w:sz="0" w:space="0" w:color="auto"/>
        <w:left w:val="none" w:sz="0" w:space="0" w:color="auto"/>
        <w:bottom w:val="none" w:sz="0" w:space="0" w:color="auto"/>
        <w:right w:val="none" w:sz="0" w:space="0" w:color="auto"/>
      </w:divBdr>
    </w:div>
    <w:div w:id="334725055">
      <w:bodyDiv w:val="1"/>
      <w:marLeft w:val="0"/>
      <w:marRight w:val="0"/>
      <w:marTop w:val="0"/>
      <w:marBottom w:val="0"/>
      <w:divBdr>
        <w:top w:val="none" w:sz="0" w:space="0" w:color="auto"/>
        <w:left w:val="none" w:sz="0" w:space="0" w:color="auto"/>
        <w:bottom w:val="none" w:sz="0" w:space="0" w:color="auto"/>
        <w:right w:val="none" w:sz="0" w:space="0" w:color="auto"/>
      </w:divBdr>
    </w:div>
    <w:div w:id="402728157">
      <w:bodyDiv w:val="1"/>
      <w:marLeft w:val="0"/>
      <w:marRight w:val="0"/>
      <w:marTop w:val="0"/>
      <w:marBottom w:val="0"/>
      <w:divBdr>
        <w:top w:val="none" w:sz="0" w:space="0" w:color="auto"/>
        <w:left w:val="none" w:sz="0" w:space="0" w:color="auto"/>
        <w:bottom w:val="none" w:sz="0" w:space="0" w:color="auto"/>
        <w:right w:val="none" w:sz="0" w:space="0" w:color="auto"/>
      </w:divBdr>
    </w:div>
    <w:div w:id="496312962">
      <w:bodyDiv w:val="1"/>
      <w:marLeft w:val="0"/>
      <w:marRight w:val="0"/>
      <w:marTop w:val="0"/>
      <w:marBottom w:val="0"/>
      <w:divBdr>
        <w:top w:val="none" w:sz="0" w:space="0" w:color="auto"/>
        <w:left w:val="none" w:sz="0" w:space="0" w:color="auto"/>
        <w:bottom w:val="none" w:sz="0" w:space="0" w:color="auto"/>
        <w:right w:val="none" w:sz="0" w:space="0" w:color="auto"/>
      </w:divBdr>
    </w:div>
    <w:div w:id="864367348">
      <w:bodyDiv w:val="1"/>
      <w:marLeft w:val="0"/>
      <w:marRight w:val="0"/>
      <w:marTop w:val="0"/>
      <w:marBottom w:val="0"/>
      <w:divBdr>
        <w:top w:val="none" w:sz="0" w:space="0" w:color="auto"/>
        <w:left w:val="none" w:sz="0" w:space="0" w:color="auto"/>
        <w:bottom w:val="none" w:sz="0" w:space="0" w:color="auto"/>
        <w:right w:val="none" w:sz="0" w:space="0" w:color="auto"/>
      </w:divBdr>
    </w:div>
    <w:div w:id="1130395290">
      <w:bodyDiv w:val="1"/>
      <w:marLeft w:val="0"/>
      <w:marRight w:val="0"/>
      <w:marTop w:val="0"/>
      <w:marBottom w:val="0"/>
      <w:divBdr>
        <w:top w:val="none" w:sz="0" w:space="0" w:color="auto"/>
        <w:left w:val="none" w:sz="0" w:space="0" w:color="auto"/>
        <w:bottom w:val="none" w:sz="0" w:space="0" w:color="auto"/>
        <w:right w:val="none" w:sz="0" w:space="0" w:color="auto"/>
      </w:divBdr>
    </w:div>
    <w:div w:id="1211262384">
      <w:bodyDiv w:val="1"/>
      <w:marLeft w:val="0"/>
      <w:marRight w:val="0"/>
      <w:marTop w:val="0"/>
      <w:marBottom w:val="0"/>
      <w:divBdr>
        <w:top w:val="none" w:sz="0" w:space="0" w:color="auto"/>
        <w:left w:val="none" w:sz="0" w:space="0" w:color="auto"/>
        <w:bottom w:val="none" w:sz="0" w:space="0" w:color="auto"/>
        <w:right w:val="none" w:sz="0" w:space="0" w:color="auto"/>
      </w:divBdr>
    </w:div>
    <w:div w:id="1519470540">
      <w:bodyDiv w:val="1"/>
      <w:marLeft w:val="0"/>
      <w:marRight w:val="0"/>
      <w:marTop w:val="0"/>
      <w:marBottom w:val="0"/>
      <w:divBdr>
        <w:top w:val="none" w:sz="0" w:space="0" w:color="auto"/>
        <w:left w:val="none" w:sz="0" w:space="0" w:color="auto"/>
        <w:bottom w:val="none" w:sz="0" w:space="0" w:color="auto"/>
        <w:right w:val="none" w:sz="0" w:space="0" w:color="auto"/>
      </w:divBdr>
    </w:div>
    <w:div w:id="1543519878">
      <w:bodyDiv w:val="1"/>
      <w:marLeft w:val="0"/>
      <w:marRight w:val="0"/>
      <w:marTop w:val="0"/>
      <w:marBottom w:val="0"/>
      <w:divBdr>
        <w:top w:val="none" w:sz="0" w:space="0" w:color="auto"/>
        <w:left w:val="none" w:sz="0" w:space="0" w:color="auto"/>
        <w:bottom w:val="none" w:sz="0" w:space="0" w:color="auto"/>
        <w:right w:val="none" w:sz="0" w:space="0" w:color="auto"/>
      </w:divBdr>
    </w:div>
    <w:div w:id="1641839117">
      <w:bodyDiv w:val="1"/>
      <w:marLeft w:val="0"/>
      <w:marRight w:val="0"/>
      <w:marTop w:val="0"/>
      <w:marBottom w:val="0"/>
      <w:divBdr>
        <w:top w:val="none" w:sz="0" w:space="0" w:color="auto"/>
        <w:left w:val="none" w:sz="0" w:space="0" w:color="auto"/>
        <w:bottom w:val="none" w:sz="0" w:space="0" w:color="auto"/>
        <w:right w:val="none" w:sz="0" w:space="0" w:color="auto"/>
      </w:divBdr>
    </w:div>
    <w:div w:id="1933319242">
      <w:bodyDiv w:val="1"/>
      <w:marLeft w:val="0"/>
      <w:marRight w:val="0"/>
      <w:marTop w:val="0"/>
      <w:marBottom w:val="0"/>
      <w:divBdr>
        <w:top w:val="none" w:sz="0" w:space="0" w:color="auto"/>
        <w:left w:val="none" w:sz="0" w:space="0" w:color="auto"/>
        <w:bottom w:val="none" w:sz="0" w:space="0" w:color="auto"/>
        <w:right w:val="none" w:sz="0" w:space="0" w:color="auto"/>
      </w:divBdr>
    </w:div>
    <w:div w:id="1933737773">
      <w:bodyDiv w:val="1"/>
      <w:marLeft w:val="0"/>
      <w:marRight w:val="0"/>
      <w:marTop w:val="0"/>
      <w:marBottom w:val="0"/>
      <w:divBdr>
        <w:top w:val="none" w:sz="0" w:space="0" w:color="auto"/>
        <w:left w:val="none" w:sz="0" w:space="0" w:color="auto"/>
        <w:bottom w:val="none" w:sz="0" w:space="0" w:color="auto"/>
        <w:right w:val="none" w:sz="0" w:space="0" w:color="auto"/>
      </w:divBdr>
    </w:div>
    <w:div w:id="20860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nk.gov.ua/ua/consumer-protection" TargetMode="External"/><Relationship Id="rId18" Type="http://schemas.openxmlformats.org/officeDocument/2006/relationships/hyperlink" Target="tel:(044)%20350-01-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schadbank.ua/ua/callback" TargetMode="External"/><Relationship Id="rId17" Type="http://schemas.openxmlformats.org/officeDocument/2006/relationships/hyperlink" Target="tel:0-800-210-8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centre@oschadbank.ua" TargetMode="External"/><Relationship Id="rId20" Type="http://schemas.openxmlformats.org/officeDocument/2006/relationships/hyperlink" Target="tel:(044)%20247-8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hadbank.ua/ua/private/accoun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schadbank.ua" TargetMode="External"/><Relationship Id="rId23" Type="http://schemas.openxmlformats.org/officeDocument/2006/relationships/footer" Target="footer1.xml"/><Relationship Id="rId10" Type="http://schemas.openxmlformats.org/officeDocument/2006/relationships/hyperlink" Target="http://www.bank.gov.ua" TargetMode="External"/><Relationship Id="rId19" Type="http://schemas.openxmlformats.org/officeDocument/2006/relationships/hyperlink" Target="tel:(044)%20363-01-33" TargetMode="External"/><Relationship Id="rId4" Type="http://schemas.openxmlformats.org/officeDocument/2006/relationships/settings" Target="settings.xml"/><Relationship Id="rId9" Type="http://schemas.openxmlformats.org/officeDocument/2006/relationships/hyperlink" Target="https://zakon.rada.gov.ua/laws/show/1734-19" TargetMode="External"/><Relationship Id="rId14" Type="http://schemas.openxmlformats.org/officeDocument/2006/relationships/hyperlink" Target="https://zakon.rada.gov.ua/laws/show/2341-1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117F-153E-41F6-8A2D-89E27371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68208</Words>
  <Characters>38879</Characters>
  <Application>Microsoft Office Word</Application>
  <DocSecurity>0</DocSecurity>
  <Lines>323</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Шмат Світлана Володимирівна</dc:creator>
  <cp:lastModifiedBy>Галиш Тетяна Сергіївна</cp:lastModifiedBy>
  <cp:revision>5</cp:revision>
  <cp:lastPrinted>2024-07-22T14:37:00Z</cp:lastPrinted>
  <dcterms:created xsi:type="dcterms:W3CDTF">2024-11-27T13:11:00Z</dcterms:created>
  <dcterms:modified xsi:type="dcterms:W3CDTF">2024-11-27T15:48:00Z</dcterms:modified>
</cp:coreProperties>
</file>